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3"/>
        <w:gridCol w:w="497"/>
        <w:gridCol w:w="425"/>
        <w:gridCol w:w="379"/>
        <w:gridCol w:w="2628"/>
        <w:gridCol w:w="252"/>
        <w:gridCol w:w="426"/>
        <w:gridCol w:w="1524"/>
        <w:gridCol w:w="425"/>
        <w:gridCol w:w="176"/>
        <w:gridCol w:w="425"/>
        <w:gridCol w:w="284"/>
        <w:gridCol w:w="816"/>
        <w:gridCol w:w="34"/>
        <w:gridCol w:w="392"/>
        <w:gridCol w:w="600"/>
        <w:gridCol w:w="31"/>
        <w:gridCol w:w="1070"/>
      </w:tblGrid>
      <w:tr w:rsidR="00E9165B" w:rsidRPr="007F2DBA" w14:paraId="1E6259D4" w14:textId="77777777" w:rsidTr="00897125">
        <w:trPr>
          <w:trHeight w:val="270"/>
        </w:trPr>
        <w:tc>
          <w:tcPr>
            <w:tcW w:w="16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018B0" w14:textId="77777777" w:rsidR="00E9165B" w:rsidRPr="00412104" w:rsidRDefault="00E9165B" w:rsidP="0045789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DFF467" w14:textId="77777777" w:rsidR="00E9165B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EAFCC71" w14:textId="77777777" w:rsidR="00E9165B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942C74B" w14:textId="77777777" w:rsidR="00E9165B" w:rsidRPr="00B65A90" w:rsidRDefault="00E9165B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46395" w14:textId="77777777" w:rsidR="00E9165B" w:rsidRPr="003E4EAB" w:rsidRDefault="00E9165B" w:rsidP="0045789A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1CD3513" w14:textId="77777777" w:rsidR="00E9165B" w:rsidRPr="00B65A90" w:rsidRDefault="00E9165B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87A141D" w14:textId="77777777" w:rsidR="00E9165B" w:rsidRPr="00E237B3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E9165B" w:rsidRPr="007F2DBA" w14:paraId="62835866" w14:textId="77777777" w:rsidTr="00897125">
        <w:trPr>
          <w:trHeight w:val="270"/>
        </w:trPr>
        <w:tc>
          <w:tcPr>
            <w:tcW w:w="16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CE3D2" w14:textId="77777777" w:rsidR="00E9165B" w:rsidRDefault="00E9165B" w:rsidP="00457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5CC5E7" w14:textId="77777777" w:rsidR="00E9165B" w:rsidRPr="00E237B3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12E3A" w14:textId="77777777" w:rsidR="00E9165B" w:rsidRPr="003E4EAB" w:rsidRDefault="00E9165B" w:rsidP="0045789A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7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F70B90" w14:textId="77777777" w:rsidR="00E9165B" w:rsidRPr="00E237B3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9165B" w:rsidRPr="007F2DBA" w14:paraId="01C9B28D" w14:textId="77777777" w:rsidTr="00897125">
        <w:trPr>
          <w:trHeight w:val="270"/>
        </w:trPr>
        <w:tc>
          <w:tcPr>
            <w:tcW w:w="165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31DAA" w14:textId="77777777" w:rsidR="00E9165B" w:rsidRPr="00412104" w:rsidRDefault="00E9165B" w:rsidP="0045789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F5F015" w14:textId="77777777" w:rsidR="00E9165B" w:rsidRPr="00E237B3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80809A1" w14:textId="77777777" w:rsidR="00E9165B" w:rsidRPr="003E4EAB" w:rsidRDefault="00E9165B" w:rsidP="0045789A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664194" w14:textId="77777777" w:rsidR="00E9165B" w:rsidRPr="007F2DBA" w:rsidRDefault="00E9165B" w:rsidP="0045789A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8EE874F" w14:textId="77777777" w:rsidR="00E9165B" w:rsidRDefault="00E9165B" w:rsidP="0045789A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E9165B" w:rsidRPr="007F2DBA" w14:paraId="7B258B92" w14:textId="77777777" w:rsidTr="00897125">
        <w:trPr>
          <w:trHeight w:val="270"/>
        </w:trPr>
        <w:tc>
          <w:tcPr>
            <w:tcW w:w="165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7E53" w14:textId="77777777" w:rsidR="00E9165B" w:rsidRPr="00412104" w:rsidRDefault="00E9165B" w:rsidP="0045789A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A20B5A" w14:textId="77777777" w:rsidR="00E9165B" w:rsidRPr="00E237B3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33F7" w14:textId="77777777" w:rsidR="00E9165B" w:rsidRPr="003E4EAB" w:rsidRDefault="00E9165B" w:rsidP="0045789A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7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C87461" w14:textId="77777777" w:rsidR="00E9165B" w:rsidRPr="00E237B3" w:rsidRDefault="00E9165B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1AD50AE7" w14:textId="77777777" w:rsidTr="00897125">
        <w:trPr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68542D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F72312B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C64BE" w:rsidRPr="007F2DBA" w14:paraId="33C03135" w14:textId="77777777" w:rsidTr="00897125">
        <w:trPr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EFF2" w14:textId="77777777" w:rsidR="002C64BE" w:rsidRPr="007F2DBA" w:rsidRDefault="002C64BE" w:rsidP="00457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0150" w14:textId="6996DC5E" w:rsidR="00C2234C" w:rsidRPr="00693BEB" w:rsidRDefault="00C2234C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2234C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9C3548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C83040" w:rsidRPr="007F2DBA" w14:paraId="26246FE4" w14:textId="77777777" w:rsidTr="00897125">
        <w:trPr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2C7B3E" w14:textId="77777777" w:rsidR="00C83040" w:rsidRDefault="00C83040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1880F42F" w14:textId="77777777" w:rsidR="00C83040" w:rsidRPr="00E237B3" w:rsidRDefault="00C83040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C64BE" w:rsidRPr="007F2DBA" w14:paraId="23281473" w14:textId="77777777" w:rsidTr="00897125">
        <w:trPr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35DF" w14:textId="77777777" w:rsidR="002C64BE" w:rsidRPr="009A38FE" w:rsidRDefault="002C64BE" w:rsidP="0045789A">
            <w:pPr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</w:pPr>
            <w:r w:rsidRPr="009A38FE">
              <w:rPr>
                <w:rFonts w:ascii="Arial" w:hAnsi="Arial" w:cs="Arial" w:hint="eastAsia"/>
                <w:b/>
                <w:color w:val="339966"/>
                <w:kern w:val="0"/>
                <w:sz w:val="20"/>
                <w:szCs w:val="20"/>
                <w:lang w:val="en-GB"/>
              </w:rPr>
              <w:t>Objectives</w:t>
            </w:r>
            <w:r w:rsidRPr="009A38FE"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/>
              </w:rPr>
              <w:t>:</w:t>
            </w:r>
          </w:p>
        </w:tc>
        <w:tc>
          <w:tcPr>
            <w:tcW w:w="90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A71F" w14:textId="636BFC16" w:rsidR="00C2234C" w:rsidRPr="00693BEB" w:rsidRDefault="009C3548" w:rsidP="00457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C3548">
              <w:rPr>
                <w:rFonts w:cs="Arial"/>
                <w:b/>
                <w:color w:val="339966"/>
                <w:sz w:val="20"/>
              </w:rPr>
              <w:t xml:space="preserve">Encourage the use of pedestrian-oriented, low carbon and/ or public transport, with an aim to create a safer, more </w:t>
            </w:r>
            <w:proofErr w:type="gramStart"/>
            <w:r w:rsidRPr="009C3548">
              <w:rPr>
                <w:rFonts w:cs="Arial"/>
                <w:b/>
                <w:color w:val="339966"/>
                <w:sz w:val="20"/>
              </w:rPr>
              <w:t>sustainable</w:t>
            </w:r>
            <w:proofErr w:type="gramEnd"/>
            <w:r w:rsidRPr="009C3548">
              <w:rPr>
                <w:rFonts w:cs="Arial"/>
                <w:b/>
                <w:color w:val="339966"/>
                <w:sz w:val="20"/>
              </w:rPr>
              <w:t xml:space="preserve"> and appealing environment that promotes human interaction, a sense of place as well as integration with the surrounding pedestrian transport network</w:t>
            </w:r>
            <w:r w:rsidR="00081CFC" w:rsidRPr="009A38FE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C83040" w:rsidRPr="007F2DBA" w14:paraId="1921D383" w14:textId="77777777" w:rsidTr="00897125">
        <w:trPr>
          <w:trHeight w:val="213"/>
        </w:trPr>
        <w:tc>
          <w:tcPr>
            <w:tcW w:w="1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A53E7E" w14:textId="77777777" w:rsidR="00C83040" w:rsidRDefault="00C83040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55B42E4" w14:textId="77777777" w:rsidR="00C83040" w:rsidRPr="00E237B3" w:rsidRDefault="00C83040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52E69B2B" w14:textId="77777777" w:rsidTr="00897125">
        <w:trPr>
          <w:trHeight w:val="270"/>
        </w:trPr>
        <w:tc>
          <w:tcPr>
            <w:tcW w:w="1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0249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046" w14:textId="410152E1" w:rsidR="00081CFC" w:rsidRPr="009A38FE" w:rsidRDefault="00081CFC" w:rsidP="009A38FE">
            <w:pPr>
              <w:pStyle w:val="Paragraph"/>
              <w:numPr>
                <w:ilvl w:val="0"/>
                <w:numId w:val="7"/>
              </w:numPr>
              <w:spacing w:before="0" w:after="120"/>
              <w:ind w:left="288"/>
              <w:rPr>
                <w:rFonts w:cs="Arial"/>
                <w:b/>
                <w:color w:val="339966"/>
                <w:sz w:val="20"/>
              </w:rPr>
            </w:pPr>
            <w:r w:rsidRPr="009A38FE">
              <w:rPr>
                <w:rFonts w:cs="Arial"/>
                <w:b/>
                <w:color w:val="339966"/>
                <w:sz w:val="20"/>
              </w:rPr>
              <w:t xml:space="preserve">Accessibility to Public Transport </w:t>
            </w:r>
          </w:p>
          <w:p w14:paraId="7339753A" w14:textId="5F43E734" w:rsidR="00081CFC" w:rsidRPr="009C3548" w:rsidRDefault="00081CFC" w:rsidP="009A38FE">
            <w:pPr>
              <w:pStyle w:val="Paragraph"/>
              <w:spacing w:before="0" w:after="120"/>
              <w:ind w:left="288"/>
              <w:rPr>
                <w:rFonts w:cs="Arial"/>
                <w:bCs/>
                <w:color w:val="339966"/>
                <w:sz w:val="20"/>
              </w:rPr>
            </w:pPr>
            <w:r w:rsidRPr="009C3548">
              <w:rPr>
                <w:rFonts w:cs="Arial"/>
                <w:bCs/>
                <w:color w:val="339966"/>
                <w:sz w:val="20"/>
              </w:rPr>
              <w:t xml:space="preserve">1 credit </w:t>
            </w:r>
            <w:r w:rsidR="009C3548">
              <w:rPr>
                <w:rFonts w:cs="Arial"/>
                <w:bCs/>
                <w:color w:val="339966"/>
                <w:sz w:val="20"/>
              </w:rPr>
              <w:t xml:space="preserve">point </w:t>
            </w:r>
            <w:r w:rsidRPr="009C3548">
              <w:rPr>
                <w:rFonts w:cs="Arial"/>
                <w:bCs/>
                <w:color w:val="339966"/>
                <w:sz w:val="20"/>
              </w:rPr>
              <w:t xml:space="preserve">for achieving Accessibility Index of 15 or more for all buildings of a development. </w:t>
            </w:r>
          </w:p>
          <w:p w14:paraId="54A34874" w14:textId="17D46F1B" w:rsidR="00081CFC" w:rsidRPr="00081CFC" w:rsidRDefault="00081CFC" w:rsidP="009A38FE">
            <w:pPr>
              <w:pStyle w:val="Paragraph"/>
              <w:numPr>
                <w:ilvl w:val="0"/>
                <w:numId w:val="7"/>
              </w:numPr>
              <w:spacing w:before="0" w:after="120"/>
              <w:ind w:left="288"/>
              <w:rPr>
                <w:rFonts w:cs="Arial"/>
                <w:b/>
                <w:color w:val="339966"/>
                <w:sz w:val="20"/>
              </w:rPr>
            </w:pPr>
            <w:r w:rsidRPr="009A38FE">
              <w:rPr>
                <w:rFonts w:cs="Arial"/>
                <w:b/>
                <w:color w:val="339966"/>
                <w:sz w:val="20"/>
              </w:rPr>
              <w:t xml:space="preserve">Pedestrian-oriented Access </w:t>
            </w:r>
          </w:p>
          <w:p w14:paraId="2D87409C" w14:textId="20E23367" w:rsidR="00081CFC" w:rsidRPr="009C3548" w:rsidRDefault="00081CFC" w:rsidP="009A38FE">
            <w:pPr>
              <w:pStyle w:val="Paragraph"/>
              <w:spacing w:before="0" w:after="120"/>
              <w:ind w:left="288"/>
              <w:rPr>
                <w:rFonts w:cs="Arial"/>
                <w:bCs/>
                <w:color w:val="339966"/>
                <w:sz w:val="20"/>
              </w:rPr>
            </w:pPr>
            <w:r w:rsidRPr="009C3548">
              <w:rPr>
                <w:rFonts w:cs="Arial"/>
                <w:bCs/>
                <w:color w:val="339966"/>
                <w:sz w:val="20"/>
              </w:rPr>
              <w:t xml:space="preserve">1 credit </w:t>
            </w:r>
            <w:r w:rsidR="009C3548">
              <w:rPr>
                <w:rFonts w:cs="Arial"/>
                <w:bCs/>
                <w:color w:val="339966"/>
                <w:sz w:val="20"/>
              </w:rPr>
              <w:t xml:space="preserve">point </w:t>
            </w:r>
            <w:r w:rsidRPr="009C3548">
              <w:rPr>
                <w:rFonts w:cs="Arial"/>
                <w:bCs/>
                <w:color w:val="339966"/>
                <w:sz w:val="20"/>
              </w:rPr>
              <w:t xml:space="preserve">for achieving 50% or more of the applicable pedestrian-oriented transport planning measures. </w:t>
            </w:r>
            <w:bookmarkStart w:id="0" w:name="QuickMark"/>
            <w:bookmarkEnd w:id="0"/>
          </w:p>
          <w:p w14:paraId="31A181E7" w14:textId="482F44AC" w:rsidR="00081CFC" w:rsidRPr="00081CFC" w:rsidRDefault="00081CFC" w:rsidP="009A38FE">
            <w:pPr>
              <w:pStyle w:val="Paragraph"/>
              <w:spacing w:before="0" w:after="120"/>
              <w:ind w:left="288"/>
              <w:rPr>
                <w:rFonts w:cs="Arial"/>
                <w:b/>
                <w:color w:val="339966"/>
                <w:sz w:val="20"/>
              </w:rPr>
            </w:pPr>
            <w:r w:rsidRPr="009C3548">
              <w:rPr>
                <w:rFonts w:cs="Arial"/>
                <w:bCs/>
                <w:color w:val="339966"/>
                <w:sz w:val="20"/>
              </w:rPr>
              <w:t>1 additional B</w:t>
            </w:r>
            <w:r w:rsidR="009C3548">
              <w:rPr>
                <w:rFonts w:cs="Arial"/>
                <w:bCs/>
                <w:color w:val="339966"/>
                <w:sz w:val="20"/>
              </w:rPr>
              <w:t>onus</w:t>
            </w:r>
            <w:r w:rsidRPr="009C3548">
              <w:rPr>
                <w:rFonts w:cs="Arial"/>
                <w:bCs/>
                <w:color w:val="339966"/>
                <w:sz w:val="20"/>
              </w:rPr>
              <w:t xml:space="preserve"> credit </w:t>
            </w:r>
            <w:r w:rsidR="009C3548">
              <w:rPr>
                <w:rFonts w:cs="Arial"/>
                <w:bCs/>
                <w:color w:val="339966"/>
                <w:sz w:val="20"/>
              </w:rPr>
              <w:t xml:space="preserve">point </w:t>
            </w:r>
            <w:r w:rsidRPr="009C3548">
              <w:rPr>
                <w:rFonts w:cs="Arial"/>
                <w:bCs/>
                <w:color w:val="339966"/>
                <w:sz w:val="20"/>
              </w:rPr>
              <w:t>for achieving 100% of the applicable pedestrian-oriented transport planning measures.</w:t>
            </w:r>
            <w:r w:rsidRPr="009A38FE">
              <w:rPr>
                <w:rFonts w:cs="Arial"/>
                <w:b/>
                <w:color w:val="339966"/>
                <w:sz w:val="20"/>
              </w:rPr>
              <w:t xml:space="preserve"> </w:t>
            </w:r>
          </w:p>
          <w:p w14:paraId="757D1D6D" w14:textId="4BB72757" w:rsidR="00081CFC" w:rsidRPr="00081CFC" w:rsidRDefault="00081CFC" w:rsidP="009A38FE">
            <w:pPr>
              <w:pStyle w:val="Paragraph"/>
              <w:numPr>
                <w:ilvl w:val="0"/>
                <w:numId w:val="7"/>
              </w:numPr>
              <w:spacing w:before="0" w:after="120"/>
              <w:ind w:left="288"/>
              <w:rPr>
                <w:rFonts w:cs="Arial"/>
                <w:b/>
                <w:color w:val="339966"/>
                <w:sz w:val="20"/>
              </w:rPr>
            </w:pPr>
            <w:r w:rsidRPr="009A38FE">
              <w:rPr>
                <w:rFonts w:cs="Arial"/>
                <w:b/>
                <w:color w:val="339966"/>
                <w:sz w:val="20"/>
              </w:rPr>
              <w:t xml:space="preserve">Cycling Facilities and Network Integration </w:t>
            </w:r>
          </w:p>
          <w:p w14:paraId="11805FED" w14:textId="30A98DD5" w:rsidR="00081CFC" w:rsidRPr="009C3548" w:rsidRDefault="00081CFC" w:rsidP="009A38FE">
            <w:pPr>
              <w:pStyle w:val="Paragraph"/>
              <w:spacing w:before="0" w:after="120"/>
              <w:ind w:left="288"/>
              <w:rPr>
                <w:rFonts w:cs="Arial"/>
                <w:bCs/>
                <w:color w:val="339966"/>
                <w:sz w:val="20"/>
              </w:rPr>
            </w:pPr>
            <w:r w:rsidRPr="009C3548">
              <w:rPr>
                <w:rFonts w:cs="Arial"/>
                <w:bCs/>
                <w:color w:val="339966"/>
                <w:sz w:val="20"/>
              </w:rPr>
              <w:t>1 B</w:t>
            </w:r>
            <w:r w:rsidR="009C3548">
              <w:rPr>
                <w:rFonts w:cs="Arial"/>
                <w:bCs/>
                <w:color w:val="339966"/>
                <w:sz w:val="20"/>
              </w:rPr>
              <w:t>onus</w:t>
            </w:r>
            <w:r w:rsidRPr="009C3548">
              <w:rPr>
                <w:rFonts w:cs="Arial"/>
                <w:bCs/>
                <w:color w:val="339966"/>
                <w:sz w:val="20"/>
              </w:rPr>
              <w:t xml:space="preserve"> credit </w:t>
            </w:r>
            <w:r w:rsidR="009C3548">
              <w:rPr>
                <w:rFonts w:cs="Arial"/>
                <w:bCs/>
                <w:color w:val="339966"/>
                <w:sz w:val="20"/>
              </w:rPr>
              <w:t xml:space="preserve">point </w:t>
            </w:r>
            <w:r w:rsidRPr="009C3548">
              <w:rPr>
                <w:rFonts w:cs="Arial"/>
                <w:bCs/>
                <w:color w:val="339966"/>
                <w:sz w:val="20"/>
              </w:rPr>
              <w:t xml:space="preserve">for providing cycling facilities within the Site and integrating with the public cycling network if a public cycling network exists or has been planned nearby. </w:t>
            </w:r>
          </w:p>
          <w:p w14:paraId="0C64A10C" w14:textId="4C6D07DA" w:rsidR="00081CFC" w:rsidRPr="00081CFC" w:rsidRDefault="00081CFC" w:rsidP="009A38FE">
            <w:pPr>
              <w:pStyle w:val="Paragraph"/>
              <w:numPr>
                <w:ilvl w:val="0"/>
                <w:numId w:val="7"/>
              </w:numPr>
              <w:spacing w:before="0" w:after="120"/>
              <w:ind w:left="288"/>
              <w:rPr>
                <w:rFonts w:cs="Arial"/>
                <w:b/>
                <w:color w:val="339966"/>
                <w:sz w:val="20"/>
              </w:rPr>
            </w:pPr>
            <w:r w:rsidRPr="009A38FE">
              <w:rPr>
                <w:rFonts w:cs="Arial"/>
                <w:b/>
                <w:color w:val="339966"/>
                <w:sz w:val="20"/>
              </w:rPr>
              <w:t xml:space="preserve">Charging Facilities for Electric Vehicle (EV) </w:t>
            </w:r>
          </w:p>
          <w:p w14:paraId="5833B654" w14:textId="426A26E1" w:rsidR="000F17EE" w:rsidRPr="009C3548" w:rsidRDefault="00081CFC" w:rsidP="009A38FE">
            <w:pPr>
              <w:pStyle w:val="Paragraph"/>
              <w:spacing w:before="0" w:after="120"/>
              <w:ind w:left="288"/>
              <w:rPr>
                <w:rFonts w:cs="Arial"/>
                <w:bCs/>
                <w:color w:val="339966"/>
                <w:sz w:val="20"/>
              </w:rPr>
            </w:pPr>
            <w:r w:rsidRPr="009C3548">
              <w:rPr>
                <w:rFonts w:cs="Arial"/>
                <w:bCs/>
                <w:color w:val="339966"/>
                <w:sz w:val="20"/>
              </w:rPr>
              <w:t>1 B</w:t>
            </w:r>
            <w:r w:rsidR="009C3548">
              <w:rPr>
                <w:rFonts w:cs="Arial"/>
                <w:bCs/>
                <w:color w:val="339966"/>
                <w:sz w:val="20"/>
              </w:rPr>
              <w:t>onus</w:t>
            </w:r>
            <w:r w:rsidRPr="009C3548">
              <w:rPr>
                <w:rFonts w:cs="Arial"/>
                <w:bCs/>
                <w:color w:val="339966"/>
                <w:sz w:val="20"/>
              </w:rPr>
              <w:t xml:space="preserve"> credit </w:t>
            </w:r>
            <w:r w:rsidR="009C3548">
              <w:rPr>
                <w:rFonts w:cs="Arial"/>
                <w:bCs/>
                <w:color w:val="339966"/>
                <w:sz w:val="20"/>
              </w:rPr>
              <w:t xml:space="preserve">point </w:t>
            </w:r>
            <w:r w:rsidRPr="009C3548">
              <w:rPr>
                <w:rFonts w:cs="Arial"/>
                <w:bCs/>
                <w:color w:val="339966"/>
                <w:sz w:val="20"/>
              </w:rPr>
              <w:t xml:space="preserve">for providing EV medium chargers for at least 50% of all parking spaces and EV </w:t>
            </w:r>
            <w:proofErr w:type="gramStart"/>
            <w:r w:rsidRPr="009C3548">
              <w:rPr>
                <w:rFonts w:cs="Arial"/>
                <w:bCs/>
                <w:color w:val="339966"/>
                <w:sz w:val="20"/>
              </w:rPr>
              <w:t>charging-enabling</w:t>
            </w:r>
            <w:proofErr w:type="gramEnd"/>
            <w:r w:rsidRPr="009C3548">
              <w:rPr>
                <w:rFonts w:cs="Arial"/>
                <w:bCs/>
                <w:color w:val="339966"/>
                <w:sz w:val="20"/>
              </w:rPr>
              <w:t xml:space="preserve"> for all parking spaces (including visitor car parks).</w:t>
            </w:r>
          </w:p>
        </w:tc>
      </w:tr>
      <w:tr w:rsidR="00783CDB" w:rsidRPr="007F2DBA" w14:paraId="60DFAE0D" w14:textId="77777777" w:rsidTr="00897125">
        <w:trPr>
          <w:trHeight w:val="179"/>
        </w:trPr>
        <w:tc>
          <w:tcPr>
            <w:tcW w:w="16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DB949D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8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9E13CA0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B0609" w:rsidRPr="007F2DBA" w14:paraId="4824398C" w14:textId="77777777" w:rsidTr="00B91EBF">
        <w:trPr>
          <w:trHeight w:val="429"/>
        </w:trPr>
        <w:tc>
          <w:tcPr>
            <w:tcW w:w="428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50018" w14:textId="77777777" w:rsidR="00AB0609" w:rsidRPr="007F2DBA" w:rsidRDefault="00AB0609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4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4441" w14:textId="3C0B8239" w:rsidR="00AB0609" w:rsidRPr="007F2DBA" w:rsidRDefault="00AB0609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1E7E6E">
              <w:rPr>
                <w:rFonts w:cs="Arial"/>
                <w:b/>
                <w:color w:val="auto"/>
                <w:sz w:val="20"/>
                <w:lang w:eastAsia="zh-HK"/>
              </w:rPr>
              <w:t xml:space="preserve">2 + </w:t>
            </w:r>
            <w:r w:rsidR="007F4C4E">
              <w:rPr>
                <w:rFonts w:cs="Arial"/>
                <w:b/>
                <w:color w:val="auto"/>
                <w:sz w:val="20"/>
                <w:lang w:eastAsia="zh-HK"/>
              </w:rPr>
              <w:t>3</w:t>
            </w:r>
            <w:r w:rsidRPr="001E7E6E">
              <w:rPr>
                <w:rFonts w:cs="Arial"/>
                <w:b/>
                <w:color w:val="auto"/>
                <w:sz w:val="20"/>
                <w:lang w:eastAsia="zh-HK"/>
              </w:rPr>
              <w:t xml:space="preserve"> B</w:t>
            </w:r>
            <w:r w:rsidR="007F4C4E">
              <w:rPr>
                <w:rFonts w:cs="Arial"/>
                <w:b/>
                <w:color w:val="auto"/>
                <w:sz w:val="20"/>
                <w:lang w:eastAsia="zh-HK"/>
              </w:rPr>
              <w:t>onus</w:t>
            </w:r>
          </w:p>
        </w:tc>
      </w:tr>
      <w:tr w:rsidR="001E7E6E" w:rsidRPr="007F2DBA" w14:paraId="5B01DF69" w14:textId="77777777" w:rsidTr="00B91EBF">
        <w:trPr>
          <w:trHeight w:val="421"/>
        </w:trPr>
        <w:tc>
          <w:tcPr>
            <w:tcW w:w="42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801C" w14:textId="77777777" w:rsidR="001E7E6E" w:rsidRPr="007F2DBA" w:rsidRDefault="001E7E6E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4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FF7A40" w14:textId="77777777" w:rsidR="001E7E6E" w:rsidRPr="003721C0" w:rsidRDefault="001E7E6E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55617A" w:rsidRPr="007F2DBA" w14:paraId="5AAB39F9" w14:textId="77777777" w:rsidTr="00E9165B">
        <w:tc>
          <w:tcPr>
            <w:tcW w:w="10737" w:type="dxa"/>
            <w:gridSpan w:val="18"/>
            <w:tcBorders>
              <w:top w:val="single" w:sz="4" w:space="0" w:color="auto"/>
            </w:tcBorders>
          </w:tcPr>
          <w:p w14:paraId="71E4AA24" w14:textId="77777777" w:rsidR="0055617A" w:rsidRDefault="0055617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6C600F9A" w14:textId="77777777" w:rsidR="0055617A" w:rsidRDefault="0055617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3C436FC5" w14:textId="77777777" w:rsidR="0055617A" w:rsidRDefault="0055617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0223B6E8" w14:textId="2B8FDCBC" w:rsidR="00897125" w:rsidRDefault="00897125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2F2C89B2" w14:textId="77777777" w:rsidR="00897125" w:rsidRDefault="00897125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  <w:tr w:rsidR="001F78E8" w:rsidRPr="007F2DBA" w14:paraId="0E65C00B" w14:textId="77777777" w:rsidTr="00E9165B">
        <w:tc>
          <w:tcPr>
            <w:tcW w:w="10737" w:type="dxa"/>
            <w:gridSpan w:val="18"/>
            <w:tcBorders>
              <w:bottom w:val="single" w:sz="4" w:space="0" w:color="auto"/>
            </w:tcBorders>
          </w:tcPr>
          <w:p w14:paraId="75DBDACC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890412" w:rsidRPr="000F17EE" w14:paraId="4E078989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3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0852A41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4" w:type="dxa"/>
            <w:gridSpan w:val="17"/>
            <w:tcBorders>
              <w:left w:val="nil"/>
              <w:bottom w:val="nil"/>
            </w:tcBorders>
          </w:tcPr>
          <w:p w14:paraId="3FB2EBA9" w14:textId="09DEE0ED" w:rsidR="00890412" w:rsidRPr="00890412" w:rsidRDefault="00E9165B" w:rsidP="0068604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SS</w:t>
            </w:r>
            <w:r w:rsidR="00413833">
              <w:rPr>
                <w:rFonts w:cs="Arial"/>
                <w:color w:val="000000" w:themeColor="text1"/>
                <w:sz w:val="20"/>
                <w:lang w:eastAsia="zh-HK"/>
              </w:rPr>
              <w:t>-01-0</w:t>
            </w:r>
            <w:r w:rsidR="001E7E6E">
              <w:rPr>
                <w:rFonts w:cs="Arial"/>
                <w:color w:val="000000" w:themeColor="text1"/>
                <w:sz w:val="20"/>
                <w:lang w:eastAsia="zh-HK"/>
              </w:rPr>
              <w:t xml:space="preserve">1a </w:t>
            </w:r>
            <w:r w:rsidR="001E7E6E" w:rsidRPr="001E7E6E">
              <w:rPr>
                <w:rFonts w:cs="Arial"/>
                <w:color w:val="000000" w:themeColor="text1"/>
                <w:sz w:val="20"/>
                <w:lang w:eastAsia="zh-HK"/>
              </w:rPr>
              <w:t xml:space="preserve">Accessibility to </w:t>
            </w:r>
            <w:r w:rsidR="00686042">
              <w:rPr>
                <w:rFonts w:cs="Arial" w:hint="eastAsia"/>
                <w:color w:val="000000" w:themeColor="text1"/>
                <w:sz w:val="20"/>
                <w:lang w:eastAsia="zh-HK"/>
              </w:rPr>
              <w:t>P</w:t>
            </w:r>
            <w:r w:rsidR="001E7E6E" w:rsidRPr="001E7E6E">
              <w:rPr>
                <w:rFonts w:cs="Arial"/>
                <w:color w:val="000000" w:themeColor="text1"/>
                <w:sz w:val="20"/>
                <w:lang w:eastAsia="zh-HK"/>
              </w:rPr>
              <w:t xml:space="preserve">ublic </w:t>
            </w:r>
            <w:r w:rsidR="00686042">
              <w:rPr>
                <w:rFonts w:cs="Arial" w:hint="eastAsia"/>
                <w:color w:val="000000" w:themeColor="text1"/>
                <w:sz w:val="20"/>
                <w:lang w:eastAsia="zh-HK"/>
              </w:rPr>
              <w:t>T</w:t>
            </w:r>
            <w:r w:rsidR="001E7E6E" w:rsidRPr="001E7E6E">
              <w:rPr>
                <w:rFonts w:cs="Arial"/>
                <w:color w:val="000000" w:themeColor="text1"/>
                <w:sz w:val="20"/>
                <w:lang w:eastAsia="zh-HK"/>
              </w:rPr>
              <w:t>ransport</w:t>
            </w:r>
          </w:p>
        </w:tc>
      </w:tr>
      <w:tr w:rsidR="00B624A8" w:rsidRPr="007F2DBA" w14:paraId="48C1748B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2343021" w14:textId="77777777" w:rsidR="00B624A8" w:rsidRDefault="00B624A8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879862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7270FEB" w14:textId="77777777" w:rsidR="00B624A8" w:rsidRPr="00A946AE" w:rsidRDefault="00B624A8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9A9179" w14:textId="77777777" w:rsidR="00B624A8" w:rsidRPr="00A946AE" w:rsidRDefault="00B624A8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1E7E6E">
              <w:rPr>
                <w:rFonts w:cs="Arial"/>
                <w:color w:val="000000" w:themeColor="text1"/>
                <w:sz w:val="20"/>
                <w:lang w:val="en-US" w:eastAsia="zh-HK"/>
              </w:rPr>
              <w:t>Accessibility Index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(AI)</w:t>
            </w:r>
            <w:r w:rsidRPr="001E7E6E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of 15 or more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is achieved, the AI achieved is  </w:t>
            </w:r>
          </w:p>
        </w:tc>
        <w:tc>
          <w:tcPr>
            <w:tcW w:w="2551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4CBA666" w14:textId="77777777" w:rsidR="00B624A8" w:rsidRPr="00A946AE" w:rsidRDefault="00B624A8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3BB6FEC" w14:textId="77777777" w:rsidR="00B624A8" w:rsidRPr="00B624A8" w:rsidRDefault="00B624A8" w:rsidP="0045789A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val="en-US" w:eastAsia="zh-HK"/>
              </w:rPr>
            </w:pPr>
            <w:r>
              <w:rPr>
                <w:rFonts w:cs="Arial" w:hint="eastAsia"/>
                <w:color w:val="auto"/>
                <w:sz w:val="20"/>
                <w:lang w:val="en-US" w:eastAsia="zh-HK"/>
              </w:rPr>
              <w:t>;</w:t>
            </w:r>
          </w:p>
        </w:tc>
      </w:tr>
      <w:tr w:rsidR="0064271F" w:rsidRPr="007F2DBA" w14:paraId="47BCACDC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6289058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3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0A0E119" w14:textId="77777777" w:rsidR="0064271F" w:rsidRPr="00B65A90" w:rsidRDefault="0064271F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4" w:type="dxa"/>
            <w:gridSpan w:val="17"/>
            <w:tcBorders>
              <w:top w:val="dashSmallGap" w:sz="4" w:space="0" w:color="auto"/>
              <w:left w:val="nil"/>
              <w:bottom w:val="nil"/>
            </w:tcBorders>
          </w:tcPr>
          <w:p w14:paraId="76E8456F" w14:textId="50D5B887" w:rsidR="0064271F" w:rsidRPr="00890412" w:rsidRDefault="00413833" w:rsidP="0068604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SS-01-0</w:t>
            </w:r>
            <w:r w:rsidR="00971860"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  <w:r w:rsidR="0064271F">
              <w:rPr>
                <w:rFonts w:cs="Arial"/>
                <w:sz w:val="20"/>
                <w:lang w:eastAsia="zh-HK"/>
              </w:rPr>
              <w:t xml:space="preserve">b </w:t>
            </w:r>
            <w:r w:rsidR="0064271F" w:rsidRPr="000A5145">
              <w:rPr>
                <w:rFonts w:cs="Arial"/>
                <w:sz w:val="20"/>
                <w:lang w:eastAsia="zh-HK"/>
              </w:rPr>
              <w:t>Pedestrian-</w:t>
            </w:r>
            <w:r w:rsidR="00686042">
              <w:rPr>
                <w:rFonts w:cs="Arial" w:hint="eastAsia"/>
                <w:sz w:val="20"/>
                <w:lang w:eastAsia="zh-HK"/>
              </w:rPr>
              <w:t>O</w:t>
            </w:r>
            <w:r w:rsidR="0064271F" w:rsidRPr="000A5145">
              <w:rPr>
                <w:rFonts w:cs="Arial"/>
                <w:sz w:val="20"/>
                <w:lang w:eastAsia="zh-HK"/>
              </w:rPr>
              <w:t xml:space="preserve">riented </w:t>
            </w:r>
            <w:r w:rsidR="00686042">
              <w:rPr>
                <w:rFonts w:cs="Arial" w:hint="eastAsia"/>
                <w:sz w:val="20"/>
                <w:lang w:eastAsia="zh-HK"/>
              </w:rPr>
              <w:t>A</w:t>
            </w:r>
            <w:r w:rsidR="0064271F" w:rsidRPr="000A5145">
              <w:rPr>
                <w:rFonts w:cs="Arial"/>
                <w:sz w:val="20"/>
                <w:lang w:eastAsia="zh-HK"/>
              </w:rPr>
              <w:t>ccess</w:t>
            </w:r>
            <w:r w:rsidR="0064271F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</w:tr>
      <w:tr w:rsidR="00FE0C9A" w:rsidRPr="007F2DBA" w14:paraId="32ABF17B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C403F60" w14:textId="77777777" w:rsidR="00FE0C9A" w:rsidRDefault="00FE0C9A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06904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7CC1C58" w14:textId="77777777" w:rsidR="00FE0C9A" w:rsidRPr="00A946AE" w:rsidRDefault="00FE0C9A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7" w:type="dxa"/>
            <w:gridSpan w:val="16"/>
            <w:tcBorders>
              <w:top w:val="nil"/>
              <w:left w:val="nil"/>
              <w:bottom w:val="nil"/>
            </w:tcBorders>
          </w:tcPr>
          <w:p w14:paraId="2C6826F9" w14:textId="77777777" w:rsidR="00FE0C9A" w:rsidRPr="00A946AE" w:rsidRDefault="00FE0C9A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Applicable pedestrian-oriented transport planning measures of 50% or more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will be</w:t>
            </w:r>
            <w:r w:rsidR="0033497F" w:rsidRPr="0033497F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>/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is achieved:</w:t>
            </w:r>
          </w:p>
        </w:tc>
      </w:tr>
      <w:tr w:rsidR="000537A1" w:rsidRPr="007F2DBA" w14:paraId="371887A4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95BB90E" w14:textId="77777777" w:rsidR="000537A1" w:rsidRPr="0064271F" w:rsidRDefault="000537A1" w:rsidP="000537A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F87F" w14:textId="77777777" w:rsidR="000537A1" w:rsidRPr="00B65A90" w:rsidRDefault="000537A1" w:rsidP="000537A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07F2A2" w14:textId="77777777" w:rsidR="000537A1" w:rsidRPr="00A946AE" w:rsidRDefault="000537A1" w:rsidP="00FE0C9A">
            <w:pPr>
              <w:pStyle w:val="Paragraph"/>
              <w:numPr>
                <w:ilvl w:val="0"/>
                <w:numId w:val="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Total numbers of applicable points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40A2B" w14:textId="77777777" w:rsidR="000537A1" w:rsidRPr="00B65A90" w:rsidRDefault="000537A1" w:rsidP="000537A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684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436DAE0" w14:textId="77777777" w:rsidR="000537A1" w:rsidRPr="00B65A90" w:rsidRDefault="000537A1" w:rsidP="000537A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2093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2777B99D" w14:textId="77777777" w:rsidR="000537A1" w:rsidRPr="00A946AE" w:rsidRDefault="00FE0C9A" w:rsidP="000537A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points</w:t>
            </w:r>
          </w:p>
        </w:tc>
      </w:tr>
      <w:tr w:rsidR="00FE0C9A" w:rsidRPr="007F2DBA" w14:paraId="0F924178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3185C9E" w14:textId="77777777" w:rsidR="00FE0C9A" w:rsidRPr="0064271F" w:rsidRDefault="00FE0C9A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60287" w14:textId="77777777" w:rsidR="00FE0C9A" w:rsidRPr="00B65A90" w:rsidRDefault="00FE0C9A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BBA273" w14:textId="77777777" w:rsidR="00FE0C9A" w:rsidRPr="00A946AE" w:rsidRDefault="00FE0C9A" w:rsidP="0045789A">
            <w:pPr>
              <w:pStyle w:val="Paragraph"/>
              <w:numPr>
                <w:ilvl w:val="0"/>
                <w:numId w:val="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Total numbers of points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achieved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3F277" w14:textId="77777777" w:rsidR="00FE0C9A" w:rsidRDefault="00FE0C9A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684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F898D27" w14:textId="77777777" w:rsidR="00FE0C9A" w:rsidRDefault="00FE0C9A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2093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0AF90DC7" w14:textId="77777777" w:rsidR="00FE0C9A" w:rsidRPr="00A946AE" w:rsidRDefault="00FE0C9A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points</w:t>
            </w:r>
          </w:p>
        </w:tc>
      </w:tr>
      <w:tr w:rsidR="00FE0C9A" w:rsidRPr="007F2DBA" w14:paraId="46A34751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78E65894" w14:textId="77777777" w:rsidR="00FE0C9A" w:rsidRPr="0064271F" w:rsidRDefault="00FE0C9A" w:rsidP="00FE0C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37E12A9D" w14:textId="77777777" w:rsidR="00FE0C9A" w:rsidRPr="00B65A90" w:rsidRDefault="00FE0C9A" w:rsidP="00FE0C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4" w:type="dxa"/>
            <w:gridSpan w:val="4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42CA4D2" w14:textId="77777777" w:rsidR="00FE0C9A" w:rsidRPr="00A946AE" w:rsidRDefault="00FE0C9A" w:rsidP="00FE0C9A">
            <w:pPr>
              <w:pStyle w:val="Paragraph"/>
              <w:numPr>
                <w:ilvl w:val="0"/>
                <w:numId w:val="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Percentage achieved</w:t>
            </w:r>
          </w:p>
        </w:tc>
        <w:tc>
          <w:tcPr>
            <w:tcW w:w="426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4FBBF9AF" w14:textId="77777777" w:rsidR="00FE0C9A" w:rsidRDefault="00FE0C9A" w:rsidP="00FE0C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3684" w:type="dxa"/>
            <w:gridSpan w:val="7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79668FE7" w14:textId="77777777" w:rsidR="00FE0C9A" w:rsidRDefault="00FE0C9A" w:rsidP="00FE0C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2093" w:type="dxa"/>
            <w:gridSpan w:val="4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6EAB8F3F" w14:textId="77777777" w:rsidR="00FE0C9A" w:rsidRPr="00A946AE" w:rsidRDefault="00FE0C9A" w:rsidP="00FE0C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%</w:t>
            </w:r>
          </w:p>
        </w:tc>
      </w:tr>
      <w:tr w:rsidR="002E4F86" w:rsidRPr="007F2DBA" w14:paraId="6C534414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402058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3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0F3C9C4" w14:textId="77777777" w:rsidR="002E4F86" w:rsidRPr="00B65A90" w:rsidRDefault="002E4F86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4" w:type="dxa"/>
            <w:gridSpan w:val="17"/>
            <w:tcBorders>
              <w:top w:val="dashSmallGap" w:sz="4" w:space="0" w:color="auto"/>
              <w:left w:val="nil"/>
              <w:bottom w:val="nil"/>
            </w:tcBorders>
          </w:tcPr>
          <w:p w14:paraId="239027CA" w14:textId="107E1AC5" w:rsidR="002E4F86" w:rsidRPr="00890412" w:rsidRDefault="00413833" w:rsidP="00C8713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SS-01-0</w:t>
            </w:r>
            <w:r w:rsidR="00971860"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  <w:r w:rsidR="002E4F86">
              <w:rPr>
                <w:rFonts w:cs="Arial"/>
                <w:sz w:val="20"/>
                <w:lang w:eastAsia="zh-HK"/>
              </w:rPr>
              <w:t xml:space="preserve">c </w:t>
            </w:r>
            <w:r w:rsidR="002E4F86" w:rsidRPr="002E4F86">
              <w:rPr>
                <w:rFonts w:cs="Arial"/>
                <w:sz w:val="20"/>
                <w:lang w:eastAsia="zh-HK"/>
              </w:rPr>
              <w:t xml:space="preserve">Cycling </w:t>
            </w:r>
            <w:r w:rsidR="00C87131">
              <w:rPr>
                <w:rFonts w:cs="Arial" w:hint="eastAsia"/>
                <w:sz w:val="20"/>
                <w:lang w:eastAsia="zh-HK"/>
              </w:rPr>
              <w:t>F</w:t>
            </w:r>
            <w:r w:rsidR="002E4F86" w:rsidRPr="002E4F86">
              <w:rPr>
                <w:rFonts w:cs="Arial"/>
                <w:sz w:val="20"/>
                <w:lang w:eastAsia="zh-HK"/>
              </w:rPr>
              <w:t xml:space="preserve">acilities and </w:t>
            </w:r>
            <w:r w:rsidR="00C87131">
              <w:rPr>
                <w:rFonts w:cs="Arial" w:hint="eastAsia"/>
                <w:sz w:val="20"/>
                <w:lang w:eastAsia="zh-HK"/>
              </w:rPr>
              <w:t>N</w:t>
            </w:r>
            <w:r w:rsidR="002E4F86" w:rsidRPr="002E4F86">
              <w:rPr>
                <w:rFonts w:cs="Arial"/>
                <w:sz w:val="20"/>
                <w:lang w:eastAsia="zh-HK"/>
              </w:rPr>
              <w:t xml:space="preserve">etwork </w:t>
            </w:r>
            <w:r w:rsidR="00C87131">
              <w:rPr>
                <w:rFonts w:cs="Arial" w:hint="eastAsia"/>
                <w:sz w:val="20"/>
                <w:lang w:eastAsia="zh-HK"/>
              </w:rPr>
              <w:t>I</w:t>
            </w:r>
            <w:r w:rsidR="002E4F86" w:rsidRPr="002E4F86">
              <w:rPr>
                <w:rFonts w:cs="Arial"/>
                <w:sz w:val="20"/>
                <w:lang w:eastAsia="zh-HK"/>
              </w:rPr>
              <w:t>ntegration</w:t>
            </w:r>
            <w:r w:rsidR="002E4F86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</w:tr>
      <w:tr w:rsidR="002E4F86" w:rsidRPr="007F2DBA" w14:paraId="20B1260C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67947C" w14:textId="77777777" w:rsidR="002E4F86" w:rsidRDefault="002E4F86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933145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DB839C8" w14:textId="77777777" w:rsidR="002E4F86" w:rsidRPr="00A946AE" w:rsidRDefault="002E4F86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7" w:type="dxa"/>
            <w:gridSpan w:val="16"/>
            <w:tcBorders>
              <w:top w:val="nil"/>
              <w:left w:val="nil"/>
              <w:bottom w:val="nil"/>
            </w:tcBorders>
          </w:tcPr>
          <w:p w14:paraId="6F8D743C" w14:textId="77777777" w:rsidR="002E4F86" w:rsidRPr="00A946AE" w:rsidRDefault="002E4F86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Existing or planned </w:t>
            </w:r>
            <w:r w:rsidRPr="002E4F86">
              <w:rPr>
                <w:rFonts w:cs="Arial"/>
                <w:color w:val="000000" w:themeColor="text1"/>
                <w:sz w:val="20"/>
                <w:lang w:val="en-US" w:eastAsia="zh-HK"/>
              </w:rPr>
              <w:t>public cycling network within 500 m walking distance from the perimeter of the site</w:t>
            </w:r>
          </w:p>
        </w:tc>
      </w:tr>
      <w:tr w:rsidR="00A64D48" w:rsidRPr="007F2DBA" w14:paraId="1E836353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0D64C3" w14:textId="77777777" w:rsidR="00A64D48" w:rsidRDefault="00A64D48" w:rsidP="00A64D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F74D7" w14:textId="77777777" w:rsidR="00A64D48" w:rsidRDefault="00A64D48" w:rsidP="00A64D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23189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2923A72" w14:textId="77777777" w:rsidR="00A64D48" w:rsidRPr="00A946AE" w:rsidRDefault="00A64D48" w:rsidP="00A64D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3ED8CED4" w14:textId="77777777" w:rsidR="00A64D48" w:rsidRDefault="00A64D48" w:rsidP="00A64D4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Public cycling network is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immediate adjacent to the Site, continuous cycling network within the Site is provided; and 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>will</w:t>
            </w:r>
            <w:r w:rsidR="0033497F" w:rsidRPr="0033497F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/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have </w:t>
            </w:r>
            <w:r w:rsidRPr="00A64D48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physically designated cycle tracks, or 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>will</w:t>
            </w:r>
            <w:r w:rsidR="0033497F" w:rsidRPr="0033497F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/ </w:t>
            </w:r>
            <w:r w:rsidRPr="00A64D48">
              <w:rPr>
                <w:rFonts w:cs="Arial"/>
                <w:color w:val="000000" w:themeColor="text1"/>
                <w:sz w:val="20"/>
                <w:lang w:val="en-US" w:eastAsia="zh-HK"/>
              </w:rPr>
              <w:t>are integrated with roads designed for a target speed of 20 km/h or slower.</w:t>
            </w:r>
          </w:p>
        </w:tc>
      </w:tr>
      <w:tr w:rsidR="00A64D48" w:rsidRPr="007F2DBA" w14:paraId="742315EC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1863C7F" w14:textId="77777777" w:rsidR="00A64D48" w:rsidRDefault="00A64D48" w:rsidP="00A64D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BA9B5" w14:textId="77777777" w:rsidR="00A64D48" w:rsidRDefault="00A64D48" w:rsidP="00A64D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A48DC" w14:textId="77777777" w:rsidR="00A64D48" w:rsidRDefault="00A64D48" w:rsidP="00A64D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640A2465" w14:textId="77777777" w:rsidR="00A64D48" w:rsidRDefault="00A64D48" w:rsidP="00A64D4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[or]</w:t>
            </w:r>
          </w:p>
        </w:tc>
      </w:tr>
      <w:tr w:rsidR="00A64D48" w:rsidRPr="007F2DBA" w14:paraId="4B7960F1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10CF9C5" w14:textId="77777777" w:rsidR="00A64D48" w:rsidRDefault="00A64D48" w:rsidP="00A64D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6B7EE" w14:textId="77777777" w:rsidR="00A64D48" w:rsidRDefault="00A64D48" w:rsidP="00A64D48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16752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D5B1C98" w14:textId="77777777" w:rsidR="00A64D48" w:rsidRPr="00A946AE" w:rsidRDefault="00A64D48" w:rsidP="00A64D4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5B64F78A" w14:textId="77777777" w:rsidR="00A64D48" w:rsidRPr="00A64D48" w:rsidRDefault="00A64D48" w:rsidP="00A64D4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P</w:t>
            </w: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ublic cycling network is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not immediate adjacent to the Site, t</w:t>
            </w:r>
            <w:r w:rsidRPr="00A64D48">
              <w:rPr>
                <w:rFonts w:cs="Arial"/>
                <w:color w:val="000000" w:themeColor="text1"/>
                <w:sz w:val="20"/>
                <w:lang w:val="en-US" w:eastAsia="zh-HK"/>
              </w:rPr>
              <w:t>he cycling network within the Site have physically designated tracks, or are integrated with roads designed for a target speed of 20 km/h or slower.</w:t>
            </w:r>
          </w:p>
        </w:tc>
      </w:tr>
      <w:tr w:rsidR="00E74636" w:rsidRPr="007F2DBA" w14:paraId="1736AE96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A88E867" w14:textId="77777777" w:rsidR="00E74636" w:rsidRPr="0064271F" w:rsidRDefault="00E74636" w:rsidP="00E7463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066682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486BA5" w14:textId="77777777" w:rsidR="00E74636" w:rsidRPr="00A946AE" w:rsidRDefault="00E74636" w:rsidP="00E746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7" w:type="dxa"/>
            <w:gridSpan w:val="16"/>
            <w:tcBorders>
              <w:top w:val="nil"/>
              <w:left w:val="nil"/>
              <w:bottom w:val="nil"/>
            </w:tcBorders>
          </w:tcPr>
          <w:p w14:paraId="12566393" w14:textId="77777777" w:rsidR="00E74636" w:rsidRPr="00A946AE" w:rsidRDefault="00E74636" w:rsidP="00E7463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Shower and changing facilities provision:</w:t>
            </w:r>
          </w:p>
        </w:tc>
      </w:tr>
      <w:tr w:rsidR="00A64D48" w:rsidRPr="007F2DBA" w14:paraId="1BFA5E6D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D45C1A" w14:textId="77777777" w:rsidR="00A64D48" w:rsidRDefault="00A64D48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E2059" w14:textId="77777777" w:rsidR="00A64D48" w:rsidRDefault="00A64D48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2513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C8BB413" w14:textId="77777777" w:rsidR="00A64D48" w:rsidRPr="00A946AE" w:rsidRDefault="00A64D48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36880A28" w14:textId="77777777" w:rsidR="00A64D48" w:rsidRPr="00A64D48" w:rsidRDefault="003F6E86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A </w:t>
            </w:r>
            <w:r w:rsidR="00A64D48">
              <w:rPr>
                <w:rFonts w:cs="Arial"/>
                <w:color w:val="000000" w:themeColor="text1"/>
                <w:sz w:val="20"/>
                <w:lang w:val="en-US" w:eastAsia="zh-HK"/>
              </w:rPr>
              <w:t>residential project or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project with</w:t>
            </w:r>
            <w:r w:rsidR="00A64D48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no non-residential portion</w:t>
            </w:r>
          </w:p>
        </w:tc>
      </w:tr>
      <w:tr w:rsidR="00A64D48" w:rsidRPr="007F2DBA" w14:paraId="04AF86DB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F05306B" w14:textId="77777777" w:rsidR="00A64D48" w:rsidRDefault="00A64D48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F7B3F" w14:textId="77777777" w:rsidR="00A64D48" w:rsidRDefault="00A64D48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FBD4" w14:textId="77777777" w:rsidR="00A64D48" w:rsidRDefault="00A64D48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7A14A29E" w14:textId="77777777" w:rsidR="00A64D48" w:rsidRDefault="00A64D48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[or]</w:t>
            </w:r>
          </w:p>
        </w:tc>
      </w:tr>
      <w:tr w:rsidR="003F6E86" w:rsidRPr="007F2DBA" w14:paraId="12C2B0C1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CD531FC" w14:textId="77777777" w:rsidR="003F6E86" w:rsidRDefault="003F6E86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B73C0" w14:textId="77777777" w:rsidR="003F6E86" w:rsidRDefault="003F6E86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010939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8C47978" w14:textId="77777777" w:rsidR="003F6E86" w:rsidRPr="00A946AE" w:rsidRDefault="003F6E86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0474E004" w14:textId="77777777" w:rsidR="003F6E86" w:rsidRPr="00A64D48" w:rsidRDefault="003F6E86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A non-residential project or project with non-residential portion</w:t>
            </w:r>
          </w:p>
        </w:tc>
      </w:tr>
      <w:tr w:rsidR="0033497F" w:rsidRPr="007F2DBA" w14:paraId="2ACFC8F2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2039189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3222A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28697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3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A226E5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Number of regular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building</w:t>
            </w: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occupants (excluding occasion visitors)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BB0971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065FD68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3B751F5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  <w:tr w:rsidR="0033497F" w:rsidRPr="007F2DBA" w14:paraId="0CDBC30E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005CB473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7F834CA8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6B20C1AA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35" w:type="dxa"/>
            <w:gridSpan w:val="8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2B28FEA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N</w:t>
            </w: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umber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of shower facility will provide</w:t>
            </w:r>
            <w:r w:rsidRPr="0033497F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/ provided </w:t>
            </w:r>
          </w:p>
        </w:tc>
        <w:tc>
          <w:tcPr>
            <w:tcW w:w="28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747F944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:</w:t>
            </w:r>
          </w:p>
        </w:tc>
        <w:tc>
          <w:tcPr>
            <w:tcW w:w="1842" w:type="dxa"/>
            <w:gridSpan w:val="4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1F32B02C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769D553C" w14:textId="77777777" w:rsidR="0033497F" w:rsidRDefault="0033497F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  <w:tr w:rsidR="003F6E86" w:rsidRPr="007F2DBA" w14:paraId="380C8EC0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0007761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53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5D6A50F" w14:textId="77777777" w:rsidR="003F6E86" w:rsidRPr="00B65A90" w:rsidRDefault="003F6E86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84" w:type="dxa"/>
            <w:gridSpan w:val="17"/>
            <w:tcBorders>
              <w:top w:val="dashSmallGap" w:sz="4" w:space="0" w:color="auto"/>
              <w:left w:val="nil"/>
              <w:bottom w:val="nil"/>
            </w:tcBorders>
          </w:tcPr>
          <w:p w14:paraId="76871A65" w14:textId="4415B99A" w:rsidR="003F6E86" w:rsidRPr="00890412" w:rsidRDefault="00413833" w:rsidP="003D47C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SS-01-0</w:t>
            </w:r>
            <w:r w:rsidR="00971860">
              <w:rPr>
                <w:rFonts w:cs="Arial"/>
                <w:color w:val="000000" w:themeColor="text1"/>
                <w:sz w:val="20"/>
                <w:lang w:eastAsia="zh-HK"/>
              </w:rPr>
              <w:t>1</w:t>
            </w:r>
            <w:r w:rsidR="003F6E86">
              <w:rPr>
                <w:rFonts w:cs="Arial"/>
                <w:sz w:val="20"/>
                <w:lang w:eastAsia="zh-HK"/>
              </w:rPr>
              <w:t xml:space="preserve">d </w:t>
            </w:r>
            <w:r w:rsidR="003F6E86" w:rsidRPr="003F6E86">
              <w:rPr>
                <w:rFonts w:cs="Arial"/>
                <w:sz w:val="20"/>
                <w:lang w:eastAsia="zh-HK"/>
              </w:rPr>
              <w:t xml:space="preserve">Charging </w:t>
            </w:r>
            <w:r w:rsidR="003D47C3">
              <w:rPr>
                <w:rFonts w:cs="Arial" w:hint="eastAsia"/>
                <w:sz w:val="20"/>
                <w:lang w:eastAsia="zh-HK"/>
              </w:rPr>
              <w:t>F</w:t>
            </w:r>
            <w:r w:rsidR="003F6E86" w:rsidRPr="003F6E86">
              <w:rPr>
                <w:rFonts w:cs="Arial"/>
                <w:sz w:val="20"/>
                <w:lang w:eastAsia="zh-HK"/>
              </w:rPr>
              <w:t>acilities for Electric Vehicles (EV)</w:t>
            </w:r>
          </w:p>
        </w:tc>
      </w:tr>
      <w:tr w:rsidR="000A1304" w:rsidRPr="007F2DBA" w14:paraId="647A6BA6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4CD318B" w14:textId="77777777" w:rsidR="000A1304" w:rsidRPr="0064271F" w:rsidRDefault="000A1304" w:rsidP="000A130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083300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F27A82" w14:textId="77777777" w:rsidR="000A1304" w:rsidRPr="00A946AE" w:rsidRDefault="000A1304" w:rsidP="000A130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52C557" w14:textId="2F4CE2F7" w:rsidR="000A1304" w:rsidRPr="00A946AE" w:rsidRDefault="000A1304" w:rsidP="000A130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P</w:t>
            </w: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ercentage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of </w:t>
            </w:r>
            <w:r w:rsidR="003F1465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all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carparking spaces 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>will be</w:t>
            </w:r>
            <w:r w:rsidR="0033497F" w:rsidRPr="0033497F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  <w:r w:rsidR="0033497F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/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are provided with EV </w:t>
            </w:r>
            <w:r w:rsidR="0045789A">
              <w:rPr>
                <w:rFonts w:cs="Arial"/>
                <w:color w:val="000000" w:themeColor="text1"/>
                <w:sz w:val="20"/>
                <w:lang w:val="en-US" w:eastAsia="zh-HK"/>
              </w:rPr>
              <w:t>medium chargers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95499" w14:textId="77777777" w:rsidR="000A1304" w:rsidRDefault="000A1304" w:rsidP="000A130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CDF620D" w14:textId="77777777" w:rsidR="000A1304" w:rsidRDefault="000A1304" w:rsidP="000A130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0C158DA" w14:textId="77777777" w:rsidR="000A1304" w:rsidRPr="00A946AE" w:rsidRDefault="000A1304" w:rsidP="000A130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%</w:t>
            </w:r>
          </w:p>
        </w:tc>
      </w:tr>
      <w:tr w:rsidR="0033497F" w:rsidRPr="007F2DBA" w14:paraId="6C7FD470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780B1F2" w14:textId="77777777" w:rsidR="0033497F" w:rsidRPr="003F6E86" w:rsidRDefault="0033497F" w:rsidP="0033497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94521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F37674F" w14:textId="77777777" w:rsidR="0033497F" w:rsidRPr="00A946AE" w:rsidRDefault="0033497F" w:rsidP="0033497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87" w:type="dxa"/>
            <w:gridSpan w:val="16"/>
            <w:tcBorders>
              <w:top w:val="nil"/>
              <w:left w:val="nil"/>
              <w:bottom w:val="nil"/>
            </w:tcBorders>
          </w:tcPr>
          <w:p w14:paraId="7B8305BB" w14:textId="77777777" w:rsidR="0033497F" w:rsidRDefault="0033497F" w:rsidP="0033497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33497F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EV charging facilities provided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will meet</w:t>
            </w:r>
            <w:r w:rsidRPr="0033497F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/ </w:t>
            </w:r>
            <w:r w:rsidRPr="0033497F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meet the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prescribed</w:t>
            </w:r>
            <w:r w:rsidRPr="0033497F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requirements:</w:t>
            </w:r>
          </w:p>
        </w:tc>
      </w:tr>
      <w:tr w:rsidR="0033497F" w:rsidRPr="007F2DBA" w14:paraId="184FFD3E" w14:textId="77777777" w:rsidTr="008971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F05B01D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4A3D" w14:textId="77777777" w:rsidR="0033497F" w:rsidRDefault="0033497F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824326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226C9D2" w14:textId="1F07DB77" w:rsidR="0033497F" w:rsidRPr="00A946AE" w:rsidRDefault="0045789A" w:rsidP="0045789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651957F3" w14:textId="491A25B6" w:rsidR="0033497F" w:rsidRPr="00A64D48" w:rsidRDefault="0045789A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Installation of medium chargers with output power not less than 7kW;</w:t>
            </w:r>
          </w:p>
        </w:tc>
      </w:tr>
      <w:tr w:rsidR="0033497F" w:rsidRPr="007F2DBA" w14:paraId="7C209C2A" w14:textId="77777777" w:rsidTr="003F1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FB2DF95" w14:textId="77777777" w:rsidR="0033497F" w:rsidRDefault="0033497F" w:rsidP="0033497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8297A" w14:textId="77777777" w:rsidR="0033497F" w:rsidRDefault="0033497F" w:rsidP="0033497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840364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19BF8B3" w14:textId="77777777" w:rsidR="0033497F" w:rsidRPr="00A946AE" w:rsidRDefault="0033497F" w:rsidP="0033497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47A0BA87" w14:textId="77777777" w:rsidR="0033497F" w:rsidRPr="0033497F" w:rsidRDefault="0033497F" w:rsidP="0033497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33497F">
              <w:rPr>
                <w:rFonts w:cs="Arial"/>
                <w:color w:val="000000" w:themeColor="text1"/>
                <w:sz w:val="20"/>
                <w:lang w:val="en-US" w:eastAsia="zh-HK"/>
              </w:rPr>
              <w:t>Sockets/ connectors provided are widely applicable for various EV brands/ types of the market;</w:t>
            </w:r>
          </w:p>
        </w:tc>
      </w:tr>
      <w:tr w:rsidR="0045789A" w:rsidRPr="007F2DBA" w14:paraId="23ED5CD1" w14:textId="77777777" w:rsidTr="003F1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A13F045" w14:textId="77777777" w:rsidR="0045789A" w:rsidRDefault="0045789A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54808" w14:textId="77777777" w:rsidR="0045789A" w:rsidRDefault="0045789A" w:rsidP="0045789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B28CC2B" w14:textId="199BE8EB" w:rsidR="0045789A" w:rsidRDefault="00063CAA" w:rsidP="0045789A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6693201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D412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11D920E4" w14:textId="447FDF68" w:rsidR="0045789A" w:rsidRPr="0045789A" w:rsidRDefault="0045789A" w:rsidP="0045789A">
            <w:pPr>
              <w:rPr>
                <w:lang w:val="en-GB"/>
              </w:rPr>
            </w:pPr>
          </w:p>
        </w:tc>
        <w:tc>
          <w:tcPr>
            <w:tcW w:w="9462" w:type="dxa"/>
            <w:gridSpan w:val="15"/>
            <w:tcBorders>
              <w:top w:val="nil"/>
              <w:left w:val="nil"/>
              <w:bottom w:val="nil"/>
            </w:tcBorders>
          </w:tcPr>
          <w:p w14:paraId="51CF9754" w14:textId="4B618B68" w:rsidR="0045789A" w:rsidRPr="0033497F" w:rsidRDefault="0045789A" w:rsidP="0045789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Medium chargers with both American SAE standard and European IEC standard sockets/ connectors shall be provided for all visitor car parks;</w:t>
            </w:r>
          </w:p>
        </w:tc>
      </w:tr>
      <w:tr w:rsidR="003F1465" w:rsidRPr="007F2DBA" w14:paraId="755302A0" w14:textId="77777777" w:rsidTr="003F14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19A98C8" w14:textId="77777777" w:rsidR="003F1465" w:rsidRDefault="003F1465" w:rsidP="0013063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3D719" w14:textId="77777777" w:rsidR="003F1465" w:rsidRDefault="003F1465" w:rsidP="0013063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19BF9488" w14:textId="77777777" w:rsidR="003F1465" w:rsidRDefault="00063CAA" w:rsidP="00130631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9680085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F146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  <w:p w14:paraId="72BBF921" w14:textId="77777777" w:rsidR="003F1465" w:rsidRPr="003F1465" w:rsidRDefault="003F1465" w:rsidP="00130631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462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A4E1A" w14:textId="77777777" w:rsidR="003F1465" w:rsidRPr="0033497F" w:rsidRDefault="003F1465" w:rsidP="0013063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For outdoor EV chargers, safety requirement in IEC 60364-7-722 is required with protection of at least IPX4</w:t>
            </w:r>
          </w:p>
        </w:tc>
      </w:tr>
    </w:tbl>
    <w:p w14:paraId="640E7598" w14:textId="04D03CE8" w:rsidR="002756BB" w:rsidRDefault="002756BB" w:rsidP="00236A8D">
      <w:pPr>
        <w:rPr>
          <w:lang w:eastAsia="zh-HK"/>
        </w:rPr>
      </w:pPr>
    </w:p>
    <w:p w14:paraId="43BD3EF6" w14:textId="4E25436D" w:rsidR="001B396F" w:rsidRDefault="001B396F" w:rsidP="00236A8D">
      <w:pPr>
        <w:rPr>
          <w:lang w:eastAsia="zh-HK"/>
        </w:rPr>
      </w:pPr>
    </w:p>
    <w:p w14:paraId="06988132" w14:textId="77777777" w:rsidR="001B396F" w:rsidRDefault="001B396F" w:rsidP="00236A8D">
      <w:pPr>
        <w:rPr>
          <w:lang w:eastAsia="zh-HK"/>
        </w:rPr>
      </w:pPr>
    </w:p>
    <w:p w14:paraId="4D24CB9F" w14:textId="77777777" w:rsidR="00236A8D" w:rsidRPr="008A3AD6" w:rsidRDefault="00D7706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818"/>
        <w:gridCol w:w="6119"/>
        <w:gridCol w:w="1395"/>
        <w:gridCol w:w="1394"/>
      </w:tblGrid>
      <w:tr w:rsidR="00236A8D" w14:paraId="1B4E7174" w14:textId="77777777" w:rsidTr="00AB0609">
        <w:tc>
          <w:tcPr>
            <w:tcW w:w="10726" w:type="dxa"/>
            <w:gridSpan w:val="4"/>
          </w:tcPr>
          <w:p w14:paraId="17A475F8" w14:textId="77777777" w:rsidR="00236A8D" w:rsidRPr="00C81E14" w:rsidRDefault="00E9165B" w:rsidP="008E6C49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SS</w:t>
            </w:r>
            <w:r w:rsidR="00236A8D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236A8D">
              <w:rPr>
                <w:rFonts w:ascii="Arial" w:hAnsi="Arial" w:cs="Arial"/>
                <w:b/>
                <w:sz w:val="20"/>
                <w:szCs w:val="20"/>
                <w:lang w:val="en-GB"/>
              </w:rPr>
              <w:t>1</w:t>
            </w:r>
            <w:r w:rsidR="00D6668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</w:t>
            </w:r>
            <w:r w:rsidR="00D66681" w:rsidRPr="00D6668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Accessibility to </w:t>
            </w:r>
            <w:r w:rsidR="008E6C49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</w:t>
            </w:r>
            <w:r w:rsidR="00D66681" w:rsidRPr="00D6668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ublic </w:t>
            </w:r>
            <w:r w:rsidR="008E6C49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T</w:t>
            </w:r>
            <w:r w:rsidR="00D66681" w:rsidRPr="00D66681">
              <w:rPr>
                <w:rFonts w:ascii="Arial" w:hAnsi="Arial" w:cs="Arial"/>
                <w:b/>
                <w:sz w:val="20"/>
                <w:szCs w:val="20"/>
                <w:lang w:val="en-GB"/>
              </w:rPr>
              <w:t>ransport</w:t>
            </w:r>
          </w:p>
        </w:tc>
      </w:tr>
      <w:tr w:rsidR="00236A8D" w:rsidRPr="0012259A" w14:paraId="50429697" w14:textId="77777777" w:rsidTr="00AB0609">
        <w:tc>
          <w:tcPr>
            <w:tcW w:w="7937" w:type="dxa"/>
            <w:gridSpan w:val="2"/>
          </w:tcPr>
          <w:p w14:paraId="7196F54F" w14:textId="77777777" w:rsidR="00081CFC" w:rsidRDefault="0045789A" w:rsidP="0045789A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  <w:r w:rsidRPr="001B396F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186CD3F5" w14:textId="62625655" w:rsidR="001B396F" w:rsidRPr="001B396F" w:rsidRDefault="001B396F" w:rsidP="0045789A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</w:p>
        </w:tc>
        <w:tc>
          <w:tcPr>
            <w:tcW w:w="1395" w:type="dxa"/>
          </w:tcPr>
          <w:p w14:paraId="220C178D" w14:textId="77777777" w:rsidR="00236A8D" w:rsidRPr="0012259A" w:rsidRDefault="00236A8D" w:rsidP="0045789A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394" w:type="dxa"/>
          </w:tcPr>
          <w:p w14:paraId="44F042E1" w14:textId="77777777" w:rsidR="00236A8D" w:rsidRPr="0012259A" w:rsidRDefault="00236A8D" w:rsidP="0045789A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AB0609" w:rsidRPr="0012259A" w14:paraId="0EC84845" w14:textId="77777777" w:rsidTr="00AB0609">
        <w:tc>
          <w:tcPr>
            <w:tcW w:w="1818" w:type="dxa"/>
          </w:tcPr>
          <w:p w14:paraId="25980B6E" w14:textId="42A858CB" w:rsidR="00AB0609" w:rsidRPr="00081CFC" w:rsidRDefault="00B32E8D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32E8D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SS-01-01a_00</w:t>
            </w:r>
          </w:p>
        </w:tc>
        <w:tc>
          <w:tcPr>
            <w:tcW w:w="6119" w:type="dxa"/>
          </w:tcPr>
          <w:p w14:paraId="54FB3601" w14:textId="4C260467" w:rsidR="00AB0609" w:rsidRPr="00081CFC" w:rsidRDefault="00B32E8D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32E8D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 submission template for SS-01-01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40081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4453A34C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845323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57AC79C4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12259A" w14:paraId="20C82285" w14:textId="77777777" w:rsidTr="00AB0609">
        <w:tc>
          <w:tcPr>
            <w:tcW w:w="1818" w:type="dxa"/>
          </w:tcPr>
          <w:p w14:paraId="34894068" w14:textId="711AE81E" w:rsidR="00AB0609" w:rsidRPr="00081CFC" w:rsidRDefault="000F7CAB" w:rsidP="00AB0609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F7CAB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SS-01-01a_01</w:t>
            </w:r>
          </w:p>
        </w:tc>
        <w:tc>
          <w:tcPr>
            <w:tcW w:w="6119" w:type="dxa"/>
          </w:tcPr>
          <w:p w14:paraId="1078983F" w14:textId="6E60B7C5" w:rsidR="00AB0609" w:rsidRPr="00081CFC" w:rsidRDefault="000F7CAB" w:rsidP="00AB0609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F7CAB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for Accessibility Index (AI)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313911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7D7560C8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1B0EC5D4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12259A" w14:paraId="04949169" w14:textId="77777777" w:rsidTr="00AB0609">
        <w:tc>
          <w:tcPr>
            <w:tcW w:w="1818" w:type="dxa"/>
          </w:tcPr>
          <w:p w14:paraId="38E10D40" w14:textId="6B7EC2C2" w:rsidR="00AB0609" w:rsidRPr="00081CFC" w:rsidRDefault="000F7CAB" w:rsidP="00AB0609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F7CAB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SS-01-01a_02</w:t>
            </w:r>
          </w:p>
        </w:tc>
        <w:tc>
          <w:tcPr>
            <w:tcW w:w="6119" w:type="dxa"/>
          </w:tcPr>
          <w:p w14:paraId="2CC62E49" w14:textId="03F1A639" w:rsidR="00AB0609" w:rsidRPr="00081CFC" w:rsidRDefault="000F7CAB" w:rsidP="00AB0609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F7CAB">
              <w:rPr>
                <w:rFonts w:ascii="Arial" w:hAnsi="Arial" w:cs="Arial"/>
                <w:sz w:val="20"/>
                <w:szCs w:val="20"/>
              </w:rPr>
              <w:t>Scaled drawing on an A3-sized sheet indicating the distances alongside unhampered walking routes from site entrance(s) to stops/ stations of public transport services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49EA7EC9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440EBDCF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12259A" w14:paraId="097FE992" w14:textId="77777777" w:rsidTr="00AB0609">
        <w:tc>
          <w:tcPr>
            <w:tcW w:w="1818" w:type="dxa"/>
          </w:tcPr>
          <w:p w14:paraId="529B0923" w14:textId="51266421" w:rsidR="00AB0609" w:rsidRPr="00081CFC" w:rsidRDefault="000F7CAB" w:rsidP="00AB0609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F7CAB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SS-01-01a_0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6119" w:type="dxa"/>
          </w:tcPr>
          <w:p w14:paraId="20BA730F" w14:textId="62388DE0" w:rsidR="00AB0609" w:rsidRPr="00081CFC" w:rsidRDefault="00081CFC" w:rsidP="00AB0609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81CFC">
              <w:rPr>
                <w:rFonts w:ascii="Arial" w:hAnsi="Arial" w:cs="Arial"/>
                <w:sz w:val="20"/>
                <w:szCs w:val="20"/>
              </w:rPr>
              <w:t>Evidence of service frequencies of public transport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2BDCDD25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531C8DFC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12259A" w14:paraId="4AB30AB5" w14:textId="77777777" w:rsidTr="00AB0609">
        <w:tc>
          <w:tcPr>
            <w:tcW w:w="1818" w:type="dxa"/>
          </w:tcPr>
          <w:p w14:paraId="0B304488" w14:textId="67C4CDA7" w:rsidR="00AB0609" w:rsidRPr="00081CFC" w:rsidRDefault="000F7CAB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SS-01-01a_0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6119" w:type="dxa"/>
          </w:tcPr>
          <w:p w14:paraId="55C1DB9D" w14:textId="25CF23F8" w:rsidR="00AB0609" w:rsidRPr="00081CFC" w:rsidRDefault="000F7CAB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sz w:val="20"/>
                <w:szCs w:val="20"/>
              </w:rPr>
              <w:t>Evidence for the operating hours and required information of mechanical means to assist pedestrian movement, and calculation of the combined horizontal commuting time (If a walking route uses a mechanical means to assist pedestrian movement)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20092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0912F772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49382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37AB88FC" w14:textId="77777777" w:rsidR="00AB0609" w:rsidRPr="00B65A90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F7CAB" w:rsidRPr="0012259A" w14:paraId="453328E1" w14:textId="77777777" w:rsidTr="000F7CAB">
        <w:tc>
          <w:tcPr>
            <w:tcW w:w="10726" w:type="dxa"/>
            <w:gridSpan w:val="4"/>
            <w:shd w:val="clear" w:color="auto" w:fill="BFBFBF" w:themeFill="background1" w:themeFillShade="BF"/>
          </w:tcPr>
          <w:p w14:paraId="353173C5" w14:textId="0F69D724" w:rsidR="000F7CAB" w:rsidRPr="00362C1E" w:rsidRDefault="000F7CAB" w:rsidP="000F7CAB">
            <w:pPr>
              <w:pStyle w:val="Paragraph"/>
              <w:spacing w:line="276" w:lineRule="auto"/>
            </w:pPr>
            <w:r w:rsidRPr="00081CFC">
              <w:rPr>
                <w:rFonts w:cs="Arial"/>
                <w:sz w:val="20"/>
              </w:rPr>
              <w:t>For future services/ facilities provisions in operation no later than one year after the completion and occupation of the proposed development, please include the followings:</w:t>
            </w:r>
          </w:p>
        </w:tc>
      </w:tr>
      <w:tr w:rsidR="00AB0609" w:rsidRPr="0012259A" w14:paraId="2EBB0D80" w14:textId="77777777" w:rsidTr="00AB0609">
        <w:tc>
          <w:tcPr>
            <w:tcW w:w="1818" w:type="dxa"/>
          </w:tcPr>
          <w:p w14:paraId="550422EC" w14:textId="2B4FFEB8" w:rsidR="00AB0609" w:rsidRPr="00081CFC" w:rsidRDefault="000F7CAB" w:rsidP="00AB0609">
            <w:pPr>
              <w:widowControl/>
              <w:rPr>
                <w:rFonts w:ascii="Arial" w:eastAsia="SimSun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SS-01-01a_0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6119" w:type="dxa"/>
          </w:tcPr>
          <w:p w14:paraId="1ABC9253" w14:textId="262606EB" w:rsidR="00AB0609" w:rsidRPr="00081CFC" w:rsidRDefault="000F7CAB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sz w:val="20"/>
                <w:szCs w:val="20"/>
              </w:rPr>
              <w:t>Evidence issued by a government agency or a quasi-government body for the targeted operation dates of any future public transport services/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351567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4F4644C8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607544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55C98333" w14:textId="77777777" w:rsidR="00AB0609" w:rsidRPr="00B65A90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12259A" w14:paraId="363253DA" w14:textId="77777777" w:rsidTr="00AB0609">
        <w:tc>
          <w:tcPr>
            <w:tcW w:w="1818" w:type="dxa"/>
          </w:tcPr>
          <w:p w14:paraId="5901B666" w14:textId="6938C7F3" w:rsidR="00AB0609" w:rsidRPr="00081CFC" w:rsidRDefault="000F7CAB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SS-01-01a_06</w:t>
            </w:r>
          </w:p>
        </w:tc>
        <w:tc>
          <w:tcPr>
            <w:tcW w:w="6119" w:type="dxa"/>
          </w:tcPr>
          <w:p w14:paraId="31BF4B29" w14:textId="56BA7902" w:rsidR="00AB0609" w:rsidRPr="00081CFC" w:rsidRDefault="000F7CAB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sz w:val="20"/>
                <w:szCs w:val="20"/>
              </w:rPr>
              <w:t>Evidence showing the actual occupation date of the proposed development</w:t>
            </w:r>
          </w:p>
        </w:tc>
        <w:tc>
          <w:tcPr>
            <w:tcW w:w="1395" w:type="dxa"/>
            <w:shd w:val="clear" w:color="auto" w:fill="808080" w:themeFill="background1" w:themeFillShade="80"/>
          </w:tcPr>
          <w:p w14:paraId="12B33126" w14:textId="77777777" w:rsidR="00AB0609" w:rsidRPr="0012259A" w:rsidRDefault="00AB0609" w:rsidP="00AB0609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27240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7F713CB1" w14:textId="77777777" w:rsidR="00AB0609" w:rsidRPr="00B65A90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F7CAB" w:rsidRPr="0012259A" w14:paraId="095185EC" w14:textId="77777777" w:rsidTr="000F7CAB">
        <w:tc>
          <w:tcPr>
            <w:tcW w:w="10726" w:type="dxa"/>
            <w:gridSpan w:val="4"/>
            <w:shd w:val="clear" w:color="auto" w:fill="BFBFBF" w:themeFill="background1" w:themeFillShade="BF"/>
          </w:tcPr>
          <w:p w14:paraId="2F73D224" w14:textId="07CDA986" w:rsidR="000F7CAB" w:rsidRPr="00362C1E" w:rsidRDefault="000F7CAB" w:rsidP="000F7CAB">
            <w:pPr>
              <w:pStyle w:val="Paragraph"/>
              <w:spacing w:line="276" w:lineRule="auto"/>
            </w:pPr>
            <w:r w:rsidRPr="00081CFC">
              <w:rPr>
                <w:rFonts w:cs="Arial"/>
                <w:sz w:val="20"/>
              </w:rPr>
              <w:t>If shuttle service is provided, please include the followings:</w:t>
            </w:r>
          </w:p>
        </w:tc>
      </w:tr>
      <w:tr w:rsidR="00AB0609" w:rsidRPr="0012259A" w14:paraId="71089E43" w14:textId="77777777" w:rsidTr="00AB0609">
        <w:tc>
          <w:tcPr>
            <w:tcW w:w="1818" w:type="dxa"/>
          </w:tcPr>
          <w:p w14:paraId="43C7AE48" w14:textId="7163D001" w:rsidR="00AB0609" w:rsidRPr="00081CFC" w:rsidRDefault="000F7CAB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7</w:t>
            </w:r>
          </w:p>
        </w:tc>
        <w:tc>
          <w:tcPr>
            <w:tcW w:w="6119" w:type="dxa"/>
          </w:tcPr>
          <w:p w14:paraId="5E75E30F" w14:textId="4C4BD4B8" w:rsidR="00AB0609" w:rsidRPr="00081CFC" w:rsidRDefault="000F7CAB" w:rsidP="00AB0609">
            <w:pPr>
              <w:widowControl/>
              <w:ind w:left="-2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sz w:val="20"/>
                <w:szCs w:val="20"/>
              </w:rPr>
              <w:t>Scaled building layout plans for drop- off/ pick-up point(s) of shuttle service vehicles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853178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5" w:type="dxa"/>
                <w:shd w:val="clear" w:color="auto" w:fill="DBE5F1" w:themeFill="accent1" w:themeFillTint="33"/>
              </w:tcPr>
              <w:p w14:paraId="6B94ADA8" w14:textId="77777777" w:rsidR="00AB0609" w:rsidRPr="0012259A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946218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41D705DC" w14:textId="77777777" w:rsidR="00AB0609" w:rsidRPr="00B65A90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12259A" w14:paraId="254AC35E" w14:textId="77777777" w:rsidTr="00AB0609">
        <w:tc>
          <w:tcPr>
            <w:tcW w:w="1818" w:type="dxa"/>
          </w:tcPr>
          <w:p w14:paraId="72AC6C45" w14:textId="536F75DB" w:rsidR="00AB0609" w:rsidRPr="00081CFC" w:rsidRDefault="000F7CAB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8</w:t>
            </w:r>
          </w:p>
        </w:tc>
        <w:tc>
          <w:tcPr>
            <w:tcW w:w="6119" w:type="dxa"/>
          </w:tcPr>
          <w:p w14:paraId="35AA22F3" w14:textId="77777777" w:rsidR="00081CFC" w:rsidRPr="00081CFC" w:rsidRDefault="00081CFC" w:rsidP="00081CFC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1CFC">
              <w:rPr>
                <w:rFonts w:ascii="Arial" w:hAnsi="Arial" w:cs="Arial"/>
                <w:sz w:val="20"/>
                <w:szCs w:val="20"/>
              </w:rPr>
              <w:t xml:space="preserve">Notification of shuttle service provisions by the service provider to building users confirming that: </w:t>
            </w:r>
          </w:p>
          <w:p w14:paraId="4F5CB50F" w14:textId="0E40CA8C" w:rsidR="00AB0609" w:rsidRPr="00081CFC" w:rsidRDefault="00AB0609" w:rsidP="00081CFC">
            <w:pPr>
              <w:pStyle w:val="ListParagraph"/>
              <w:widowControl/>
              <w:numPr>
                <w:ilvl w:val="0"/>
                <w:numId w:val="6"/>
              </w:numPr>
              <w:spacing w:after="160" w:line="259" w:lineRule="auto"/>
              <w:ind w:leftChars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Routes and stops that provide connection links to the public transport,</w:t>
            </w:r>
          </w:p>
          <w:p w14:paraId="329ADE69" w14:textId="77777777" w:rsidR="00AB0609" w:rsidRPr="00081CFC" w:rsidRDefault="00AB0609" w:rsidP="00AB0609">
            <w:pPr>
              <w:widowControl/>
              <w:numPr>
                <w:ilvl w:val="0"/>
                <w:numId w:val="6"/>
              </w:numPr>
              <w:spacing w:after="160" w:line="259" w:lineRule="auto"/>
              <w:ind w:left="281" w:hanging="283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Capacity of the shuttle service vehicles,</w:t>
            </w:r>
          </w:p>
          <w:p w14:paraId="7A533370" w14:textId="77777777" w:rsidR="00AB0609" w:rsidRPr="00081CFC" w:rsidRDefault="00AB0609" w:rsidP="00AB0609">
            <w:pPr>
              <w:widowControl/>
              <w:numPr>
                <w:ilvl w:val="0"/>
                <w:numId w:val="6"/>
              </w:numPr>
              <w:spacing w:after="160" w:line="259" w:lineRule="auto"/>
              <w:ind w:left="281" w:hanging="283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Locations of the shuttle service drop-off/ pick-up points, and</w:t>
            </w:r>
          </w:p>
          <w:p w14:paraId="64E952F6" w14:textId="77777777" w:rsidR="00AB0609" w:rsidRPr="00081CFC" w:rsidRDefault="00AB0609" w:rsidP="000F7CAB">
            <w:pPr>
              <w:widowControl/>
              <w:numPr>
                <w:ilvl w:val="0"/>
                <w:numId w:val="6"/>
              </w:numPr>
              <w:spacing w:after="160" w:line="259" w:lineRule="auto"/>
              <w:ind w:left="281" w:hanging="283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Fixed operating frequency of the services.</w:t>
            </w:r>
          </w:p>
        </w:tc>
        <w:tc>
          <w:tcPr>
            <w:tcW w:w="1395" w:type="dxa"/>
            <w:shd w:val="clear" w:color="auto" w:fill="808080" w:themeFill="background1" w:themeFillShade="80"/>
          </w:tcPr>
          <w:p w14:paraId="66208A32" w14:textId="77777777" w:rsidR="00AB0609" w:rsidRPr="0012259A" w:rsidRDefault="00AB0609" w:rsidP="00AB0609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91311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09629069" w14:textId="77777777" w:rsidR="00AB0609" w:rsidRPr="00B65A90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B0609" w:rsidRPr="00081CFC" w14:paraId="0953309B" w14:textId="77777777" w:rsidTr="00AB0609">
        <w:tc>
          <w:tcPr>
            <w:tcW w:w="1818" w:type="dxa"/>
          </w:tcPr>
          <w:p w14:paraId="4035C1F8" w14:textId="304F9C4B" w:rsidR="00AB0609" w:rsidRPr="00081CFC" w:rsidRDefault="006036B6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lastRenderedPageBreak/>
              <w:t>SS-01-01a_0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9</w:t>
            </w:r>
          </w:p>
        </w:tc>
        <w:tc>
          <w:tcPr>
            <w:tcW w:w="6119" w:type="dxa"/>
          </w:tcPr>
          <w:p w14:paraId="695F123F" w14:textId="43E90B4D" w:rsidR="00AB0609" w:rsidRPr="00081CFC" w:rsidRDefault="00081CFC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sz w:val="20"/>
                <w:szCs w:val="20"/>
              </w:rPr>
              <w:t>Justification for the adequacy of services (if the capacity of shuttle service vehicles is below 16 passengers)</w:t>
            </w:r>
          </w:p>
        </w:tc>
        <w:tc>
          <w:tcPr>
            <w:tcW w:w="1395" w:type="dxa"/>
            <w:shd w:val="clear" w:color="auto" w:fill="808080" w:themeFill="background1" w:themeFillShade="80"/>
          </w:tcPr>
          <w:p w14:paraId="7F4BDBD7" w14:textId="77777777" w:rsidR="00AB0609" w:rsidRPr="00081CFC" w:rsidRDefault="00AB0609" w:rsidP="00AB060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20890342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1C3DC8F5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7C057543" w14:textId="77777777" w:rsidTr="00AB0609">
        <w:tc>
          <w:tcPr>
            <w:tcW w:w="1818" w:type="dxa"/>
          </w:tcPr>
          <w:p w14:paraId="577C565E" w14:textId="1A653484" w:rsidR="00AB0609" w:rsidRPr="00081CFC" w:rsidRDefault="006036B6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SS-01-01a_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10</w:t>
            </w:r>
          </w:p>
        </w:tc>
        <w:tc>
          <w:tcPr>
            <w:tcW w:w="6119" w:type="dxa"/>
          </w:tcPr>
          <w:p w14:paraId="580A267E" w14:textId="08512E9F" w:rsidR="00AB0609" w:rsidRPr="00081CFC" w:rsidRDefault="00081CFC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sz w:val="20"/>
                <w:szCs w:val="20"/>
              </w:rPr>
              <w:t>Undertaking letter by the developer/ property owner that the shuttle services will be provided for a minimum of 5 years.</w:t>
            </w:r>
          </w:p>
        </w:tc>
        <w:tc>
          <w:tcPr>
            <w:tcW w:w="1395" w:type="dxa"/>
            <w:shd w:val="clear" w:color="auto" w:fill="808080" w:themeFill="background1" w:themeFillShade="80"/>
          </w:tcPr>
          <w:p w14:paraId="1873A184" w14:textId="77777777" w:rsidR="00AB0609" w:rsidRPr="00081CFC" w:rsidRDefault="00AB0609" w:rsidP="00AB060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-11290077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27081474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707D1EFF" w14:textId="77777777" w:rsidTr="00AB0609">
        <w:tc>
          <w:tcPr>
            <w:tcW w:w="1818" w:type="dxa"/>
          </w:tcPr>
          <w:p w14:paraId="78708459" w14:textId="21F64FF9" w:rsidR="00AB0609" w:rsidRPr="00081CFC" w:rsidRDefault="006036B6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SS-01-01a_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11</w:t>
            </w:r>
          </w:p>
        </w:tc>
        <w:tc>
          <w:tcPr>
            <w:tcW w:w="6119" w:type="dxa"/>
          </w:tcPr>
          <w:p w14:paraId="0F9231A9" w14:textId="2603D542" w:rsidR="00AB0609" w:rsidRPr="00081CFC" w:rsidRDefault="00081CFC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sz w:val="20"/>
                <w:szCs w:val="20"/>
              </w:rPr>
              <w:t>A minimum of 1 year rolling contract in place with the service provider information.</w:t>
            </w:r>
          </w:p>
        </w:tc>
        <w:tc>
          <w:tcPr>
            <w:tcW w:w="1395" w:type="dxa"/>
            <w:shd w:val="clear" w:color="auto" w:fill="808080" w:themeFill="background1" w:themeFillShade="80"/>
          </w:tcPr>
          <w:p w14:paraId="7687E673" w14:textId="77777777" w:rsidR="00AB0609" w:rsidRPr="00081CFC" w:rsidRDefault="00AB0609" w:rsidP="00AB060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-9011395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56A0C39C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728B0AD8" w14:textId="77777777" w:rsidTr="00AB0609">
        <w:tc>
          <w:tcPr>
            <w:tcW w:w="1818" w:type="dxa"/>
          </w:tcPr>
          <w:p w14:paraId="0B1B08FD" w14:textId="36138BDE" w:rsidR="00AB0609" w:rsidRPr="00081CFC" w:rsidRDefault="006036B6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F7CAB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SS-01-01a_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12</w:t>
            </w:r>
          </w:p>
        </w:tc>
        <w:tc>
          <w:tcPr>
            <w:tcW w:w="6119" w:type="dxa"/>
          </w:tcPr>
          <w:p w14:paraId="27347833" w14:textId="5D4D6AC0" w:rsidR="00AB0609" w:rsidRPr="00081CFC" w:rsidRDefault="00081CFC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081CFC">
              <w:rPr>
                <w:rFonts w:ascii="Arial" w:hAnsi="Arial" w:cs="Arial"/>
                <w:sz w:val="20"/>
                <w:szCs w:val="20"/>
              </w:rPr>
              <w:t>Evidence of shuttle services in project completion</w:t>
            </w:r>
          </w:p>
        </w:tc>
        <w:tc>
          <w:tcPr>
            <w:tcW w:w="1395" w:type="dxa"/>
            <w:shd w:val="clear" w:color="auto" w:fill="808080" w:themeFill="background1" w:themeFillShade="80"/>
          </w:tcPr>
          <w:p w14:paraId="22F40F66" w14:textId="77777777" w:rsidR="00AB0609" w:rsidRPr="00081CFC" w:rsidRDefault="00AB0609" w:rsidP="00AB0609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394" w:type="dxa"/>
                <w:shd w:val="clear" w:color="auto" w:fill="DBE5F1" w:themeFill="accent1" w:themeFillTint="33"/>
              </w:tcPr>
              <w:p w14:paraId="07FF91DA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5B2BF894" w14:textId="7E0538D0" w:rsidR="00C82ADE" w:rsidRPr="00081CFC" w:rsidRDefault="00C82ADE" w:rsidP="00236A8D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838"/>
        <w:gridCol w:w="6022"/>
        <w:gridCol w:w="1433"/>
        <w:gridCol w:w="1433"/>
      </w:tblGrid>
      <w:tr w:rsidR="00D66681" w:rsidRPr="00081CFC" w14:paraId="3E82439A" w14:textId="77777777" w:rsidTr="00AB0609">
        <w:tc>
          <w:tcPr>
            <w:tcW w:w="10726" w:type="dxa"/>
            <w:gridSpan w:val="4"/>
          </w:tcPr>
          <w:p w14:paraId="40EC2633" w14:textId="77777777" w:rsidR="00D66681" w:rsidRPr="00081CFC" w:rsidRDefault="00E9165B" w:rsidP="001721EA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>SS</w:t>
            </w:r>
            <w:r w:rsidR="00D66681"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1b Pedestrian-</w:t>
            </w:r>
            <w:r w:rsidR="001721EA" w:rsidRPr="00081CFC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O</w:t>
            </w:r>
            <w:r w:rsidR="00D66681"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riented </w:t>
            </w:r>
            <w:r w:rsidR="001721EA" w:rsidRPr="00081CFC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A</w:t>
            </w:r>
            <w:r w:rsidR="00D66681"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>ccess</w:t>
            </w:r>
          </w:p>
        </w:tc>
      </w:tr>
      <w:tr w:rsidR="00D66681" w:rsidRPr="00081CFC" w14:paraId="18AC0B45" w14:textId="77777777" w:rsidTr="00A7165F">
        <w:tc>
          <w:tcPr>
            <w:tcW w:w="7860" w:type="dxa"/>
            <w:gridSpan w:val="2"/>
          </w:tcPr>
          <w:p w14:paraId="0F26E66B" w14:textId="77777777" w:rsidR="00081CFC" w:rsidRDefault="00D66681" w:rsidP="0045789A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  <w:r w:rsidRPr="001B396F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66832F4" w14:textId="7CBA38ED" w:rsidR="001B396F" w:rsidRPr="001B396F" w:rsidRDefault="001B396F" w:rsidP="0045789A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</w:p>
        </w:tc>
        <w:tc>
          <w:tcPr>
            <w:tcW w:w="1433" w:type="dxa"/>
          </w:tcPr>
          <w:p w14:paraId="0677837A" w14:textId="77777777" w:rsidR="00D66681" w:rsidRPr="00081CFC" w:rsidRDefault="00D66681" w:rsidP="0045789A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081CFC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33" w:type="dxa"/>
          </w:tcPr>
          <w:p w14:paraId="31FB81B7" w14:textId="77777777" w:rsidR="00D66681" w:rsidRPr="00081CFC" w:rsidRDefault="00D66681" w:rsidP="0045789A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081CFC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AB0609" w:rsidRPr="00081CFC" w14:paraId="2A2DDAD3" w14:textId="77777777" w:rsidTr="007B1A0E">
        <w:tc>
          <w:tcPr>
            <w:tcW w:w="1838" w:type="dxa"/>
          </w:tcPr>
          <w:p w14:paraId="1B391BFA" w14:textId="5B5D1D7E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SS-01-01b_00</w:t>
            </w:r>
          </w:p>
        </w:tc>
        <w:tc>
          <w:tcPr>
            <w:tcW w:w="6022" w:type="dxa"/>
          </w:tcPr>
          <w:p w14:paraId="78F30B5A" w14:textId="2EB4404D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NDC submission template for SS-01-01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441379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1F076B1E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9340517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7AA51544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58687164" w14:textId="77777777" w:rsidTr="007B1A0E">
        <w:tc>
          <w:tcPr>
            <w:tcW w:w="1838" w:type="dxa"/>
          </w:tcPr>
          <w:p w14:paraId="3C3093B7" w14:textId="519DE9B5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bookmarkStart w:id="1" w:name="_Hlk89334743"/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="00AB0609"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01</w:t>
            </w:r>
            <w:bookmarkEnd w:id="1"/>
          </w:p>
        </w:tc>
        <w:tc>
          <w:tcPr>
            <w:tcW w:w="6022" w:type="dxa"/>
          </w:tcPr>
          <w:p w14:paraId="2E9F9CC3" w14:textId="0CCE5B73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and descriptions on the relevant pedestrian-oriented features</w:t>
            </w:r>
            <w:r w:rsidR="00063CAA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4607634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3C4DB10B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8529135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0B8DC26C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220393AD" w14:textId="77777777" w:rsidTr="007B1A0E">
        <w:tc>
          <w:tcPr>
            <w:tcW w:w="1838" w:type="dxa"/>
          </w:tcPr>
          <w:p w14:paraId="39D2E019" w14:textId="6A8E68A5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="00AB0609"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02</w:t>
            </w:r>
          </w:p>
        </w:tc>
        <w:tc>
          <w:tcPr>
            <w:tcW w:w="6022" w:type="dxa"/>
          </w:tcPr>
          <w:p w14:paraId="69EBDF98" w14:textId="1B8326D8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Relevant parts of the lease conditions/ engineering conditions on the car park provisions (If applicable)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825739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18EDB31F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696109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71FD6B20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307DED2F" w14:textId="77777777" w:rsidTr="007B1A0E">
        <w:tc>
          <w:tcPr>
            <w:tcW w:w="1838" w:type="dxa"/>
          </w:tcPr>
          <w:p w14:paraId="7E4520CC" w14:textId="732BF771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="00AB0609"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03</w:t>
            </w:r>
          </w:p>
        </w:tc>
        <w:tc>
          <w:tcPr>
            <w:tcW w:w="6022" w:type="dxa"/>
          </w:tcPr>
          <w:p w14:paraId="7071C602" w14:textId="77777777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Extracts of HKPSG’s recommended minimum car park provisions, or Transport Department</w:t>
            </w: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advice</w:t>
            </w: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ab/>
              <w:t>on minimum car park provisions</w:t>
            </w:r>
          </w:p>
          <w:p w14:paraId="7BE13704" w14:textId="57C63636" w:rsidR="00AB0609" w:rsidRPr="00081CFC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(If applicable and there is no requirement stipulated for car park provision in the lease or engineering conditions)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0596721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0A087CE8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0917448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02AC8BDA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11FA7FE1" w14:textId="77777777" w:rsidTr="007B1A0E">
        <w:tc>
          <w:tcPr>
            <w:tcW w:w="1838" w:type="dxa"/>
          </w:tcPr>
          <w:p w14:paraId="6A00E663" w14:textId="116A5BB6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="00AB0609"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04</w:t>
            </w:r>
          </w:p>
        </w:tc>
        <w:tc>
          <w:tcPr>
            <w:tcW w:w="6022" w:type="dxa"/>
          </w:tcPr>
          <w:p w14:paraId="21459DF0" w14:textId="0DC264F2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Layout plan showing the locations and types of car parking spaces (If applicable)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1601262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06C8C520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185278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5F3F144C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AB0609" w:rsidRPr="00081CFC" w14:paraId="1DA61975" w14:textId="77777777" w:rsidTr="007B1A0E">
        <w:tc>
          <w:tcPr>
            <w:tcW w:w="1838" w:type="dxa"/>
          </w:tcPr>
          <w:p w14:paraId="52088D2A" w14:textId="7CF69068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="00AB0609"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05</w:t>
            </w:r>
          </w:p>
        </w:tc>
        <w:tc>
          <w:tcPr>
            <w:tcW w:w="6022" w:type="dxa"/>
          </w:tcPr>
          <w:p w14:paraId="3C9B97D6" w14:textId="2153C1C0" w:rsidR="00AB0609" w:rsidRPr="00081CFC" w:rsidRDefault="00676647" w:rsidP="00AB060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Calculation of minimum car park provision (If applicable)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1085815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381CC36F" w14:textId="7FCDC217" w:rsidR="00AB0609" w:rsidRPr="00081CFC" w:rsidRDefault="00676647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13577793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4282593C" w14:textId="77777777" w:rsidR="00AB0609" w:rsidRPr="00081CFC" w:rsidRDefault="00AB0609" w:rsidP="00AB060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676647" w:rsidRPr="00081CFC" w14:paraId="6257972E" w14:textId="77777777" w:rsidTr="007B1A0E">
        <w:tc>
          <w:tcPr>
            <w:tcW w:w="1838" w:type="dxa"/>
          </w:tcPr>
          <w:p w14:paraId="34EED613" w14:textId="47E78E50" w:rsidR="00676647" w:rsidRPr="00081CFC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06</w:t>
            </w:r>
          </w:p>
        </w:tc>
        <w:tc>
          <w:tcPr>
            <w:tcW w:w="6022" w:type="dxa"/>
          </w:tcPr>
          <w:p w14:paraId="499767D3" w14:textId="27993481" w:rsidR="00676647" w:rsidRPr="00081CFC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Swept path diagram to show simultaneous free flow of vehicles in and out of the car park at the point of access (If applicable)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79598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5076EA16" w14:textId="51E4377F" w:rsidR="00676647" w:rsidRPr="00081CFC" w:rsidRDefault="007B1A0E" w:rsidP="006766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2763250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7CFF1F10" w14:textId="7FE7F207" w:rsidR="00676647" w:rsidRPr="00081CFC" w:rsidRDefault="00676647" w:rsidP="006766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676647" w:rsidRPr="00081CFC" w14:paraId="50AF2E04" w14:textId="77777777" w:rsidTr="007B1A0E">
        <w:tc>
          <w:tcPr>
            <w:tcW w:w="1838" w:type="dxa"/>
          </w:tcPr>
          <w:p w14:paraId="26003ABF" w14:textId="0238CDF8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7</w:t>
            </w:r>
          </w:p>
        </w:tc>
        <w:tc>
          <w:tcPr>
            <w:tcW w:w="6022" w:type="dxa"/>
          </w:tcPr>
          <w:p w14:paraId="71DA65AF" w14:textId="0C701AD1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showing the provisions of petrol interceptor in the carpark to avoid ground contamination from oil run-off (If applicable)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84292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627BE288" w14:textId="5A524159" w:rsidR="00676647" w:rsidRPr="00081CFC" w:rsidRDefault="00676647" w:rsidP="006766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6490505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45AE7444" w14:textId="20A1CEAC" w:rsidR="00676647" w:rsidRDefault="00676647" w:rsidP="006766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676647" w:rsidRPr="00081CFC" w14:paraId="18E6971B" w14:textId="77777777" w:rsidTr="007B1A0E">
        <w:tc>
          <w:tcPr>
            <w:tcW w:w="1838" w:type="dxa"/>
          </w:tcPr>
          <w:p w14:paraId="1775B6EE" w14:textId="01590E21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8</w:t>
            </w:r>
          </w:p>
        </w:tc>
        <w:tc>
          <w:tcPr>
            <w:tcW w:w="6022" w:type="dxa"/>
          </w:tcPr>
          <w:p w14:paraId="296ED5B3" w14:textId="77777777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Plans showing a shaded pedestrian route under trees for main pedestrian pathways; and</w:t>
            </w:r>
          </w:p>
          <w:p w14:paraId="1C090387" w14:textId="77777777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Report on species of trees and anticipated crown diameters 10 years after landscape installation</w:t>
            </w:r>
          </w:p>
          <w:p w14:paraId="19F781C9" w14:textId="20D9212B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(If applicable and shading for main pedestrian pathways is provided by trees at-grade)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0781215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473AADC6" w14:textId="3D7C9FCE" w:rsidR="00676647" w:rsidRPr="00081CFC" w:rsidRDefault="00676647" w:rsidP="006766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21422214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31294FC9" w14:textId="710B76F4" w:rsidR="00676647" w:rsidRDefault="00676647" w:rsidP="006766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676647" w:rsidRPr="00081CFC" w14:paraId="5F113B9E" w14:textId="77777777" w:rsidTr="007B1A0E">
        <w:tc>
          <w:tcPr>
            <w:tcW w:w="1838" w:type="dxa"/>
          </w:tcPr>
          <w:p w14:paraId="6B74F9E7" w14:textId="04F3F67D" w:rsidR="00676647" w:rsidRPr="00676647" w:rsidRDefault="00676647" w:rsidP="00676647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SS-01-01b_</w:t>
            </w:r>
            <w:r w:rsidRPr="00081CF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9</w:t>
            </w:r>
          </w:p>
        </w:tc>
        <w:tc>
          <w:tcPr>
            <w:tcW w:w="6022" w:type="dxa"/>
          </w:tcPr>
          <w:p w14:paraId="01A40E54" w14:textId="3B4BA578" w:rsidR="00676647" w:rsidRPr="00081CFC" w:rsidRDefault="00676647" w:rsidP="00676647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6647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Evidence of pedestrian-oriented features in project completion</w:t>
            </w:r>
          </w:p>
        </w:tc>
        <w:tc>
          <w:tcPr>
            <w:tcW w:w="1433" w:type="dxa"/>
            <w:shd w:val="clear" w:color="auto" w:fill="808080" w:themeFill="background1" w:themeFillShade="80"/>
          </w:tcPr>
          <w:p w14:paraId="0DC6664A" w14:textId="77777777" w:rsidR="00676647" w:rsidRPr="00081CFC" w:rsidRDefault="00676647" w:rsidP="0067664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-9452226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0F4EDA16" w14:textId="24FAB71E" w:rsidR="00676647" w:rsidRDefault="00676647" w:rsidP="006766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4C62D0" w:rsidRPr="00081CFC" w14:paraId="5F543EE0" w14:textId="77777777" w:rsidTr="00AB0609">
        <w:tc>
          <w:tcPr>
            <w:tcW w:w="10726" w:type="dxa"/>
            <w:gridSpan w:val="4"/>
          </w:tcPr>
          <w:p w14:paraId="02750BD9" w14:textId="77777777" w:rsidR="004C62D0" w:rsidRPr="00081CFC" w:rsidRDefault="00E9165B" w:rsidP="00114547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SS</w:t>
            </w:r>
            <w:r w:rsidR="004C62D0"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1c Cycling </w:t>
            </w:r>
            <w:r w:rsidR="00114547" w:rsidRPr="00081CFC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F</w:t>
            </w:r>
            <w:r w:rsidR="004C62D0"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acilities and </w:t>
            </w:r>
            <w:r w:rsidR="00114547" w:rsidRPr="00081CFC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N</w:t>
            </w:r>
            <w:r w:rsidR="004C62D0"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etwork </w:t>
            </w:r>
            <w:r w:rsidR="00114547" w:rsidRPr="00081CFC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I</w:t>
            </w:r>
            <w:r w:rsidR="004C62D0" w:rsidRPr="00081CFC">
              <w:rPr>
                <w:rFonts w:ascii="Arial" w:hAnsi="Arial" w:cs="Arial"/>
                <w:b/>
                <w:sz w:val="20"/>
                <w:szCs w:val="20"/>
                <w:lang w:val="en-GB"/>
              </w:rPr>
              <w:t>ntegration</w:t>
            </w:r>
          </w:p>
        </w:tc>
      </w:tr>
      <w:tr w:rsidR="004C62D0" w:rsidRPr="00081CFC" w14:paraId="2B9C33E6" w14:textId="77777777" w:rsidTr="00AB0609">
        <w:tc>
          <w:tcPr>
            <w:tcW w:w="7860" w:type="dxa"/>
            <w:gridSpan w:val="2"/>
          </w:tcPr>
          <w:p w14:paraId="32337FCA" w14:textId="77777777" w:rsidR="00081CFC" w:rsidRDefault="004C62D0" w:rsidP="0045789A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  <w:r w:rsidRPr="001B396F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3DFCF650" w14:textId="7633899F" w:rsidR="001B396F" w:rsidRPr="001B396F" w:rsidRDefault="001B396F" w:rsidP="0045789A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</w:p>
        </w:tc>
        <w:tc>
          <w:tcPr>
            <w:tcW w:w="1433" w:type="dxa"/>
          </w:tcPr>
          <w:p w14:paraId="2C822ADD" w14:textId="77777777" w:rsidR="004C62D0" w:rsidRPr="00081CFC" w:rsidRDefault="004C62D0" w:rsidP="0045789A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081CFC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33" w:type="dxa"/>
          </w:tcPr>
          <w:p w14:paraId="18B324EC" w14:textId="77777777" w:rsidR="004C62D0" w:rsidRPr="00081CFC" w:rsidRDefault="004C62D0" w:rsidP="0045789A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081CFC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DF57F2" w:rsidRPr="00081CFC" w14:paraId="573D49A8" w14:textId="77777777" w:rsidTr="007B1A0E">
        <w:tc>
          <w:tcPr>
            <w:tcW w:w="1838" w:type="dxa"/>
          </w:tcPr>
          <w:p w14:paraId="227FC0F1" w14:textId="22E6A5D3" w:rsidR="00DF57F2" w:rsidRPr="00081CFC" w:rsidRDefault="00DF57F2" w:rsidP="00DF57F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F57F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SS-01-01c_00</w:t>
            </w:r>
          </w:p>
        </w:tc>
        <w:tc>
          <w:tcPr>
            <w:tcW w:w="6022" w:type="dxa"/>
          </w:tcPr>
          <w:p w14:paraId="1A19B4D8" w14:textId="3C4FB96B" w:rsidR="00DF57F2" w:rsidRPr="00081CFC" w:rsidRDefault="00DF57F2" w:rsidP="00DF57F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F57F2">
              <w:rPr>
                <w:rFonts w:ascii="Arial" w:hAnsi="Arial" w:cs="Arial"/>
                <w:sz w:val="20"/>
                <w:szCs w:val="20"/>
              </w:rPr>
              <w:t>BEAM Plus NDC submission template for SS-01-01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0843039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673B8D65" w14:textId="77777777" w:rsidR="00DF57F2" w:rsidRPr="00081CFC" w:rsidRDefault="00DF57F2" w:rsidP="00DF57F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9857743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72AC4E1B" w14:textId="77777777" w:rsidR="00DF57F2" w:rsidRPr="00081CFC" w:rsidRDefault="00DF57F2" w:rsidP="00DF57F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DF57F2" w:rsidRPr="00081CFC" w14:paraId="39A2A3ED" w14:textId="77777777" w:rsidTr="007B1A0E">
        <w:tc>
          <w:tcPr>
            <w:tcW w:w="1838" w:type="dxa"/>
          </w:tcPr>
          <w:p w14:paraId="653FA8F1" w14:textId="58BBB519" w:rsidR="00DF57F2" w:rsidRPr="00DF57F2" w:rsidRDefault="00DF57F2" w:rsidP="00DF57F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F57F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SS-01-01c_01</w:t>
            </w:r>
          </w:p>
        </w:tc>
        <w:tc>
          <w:tcPr>
            <w:tcW w:w="6022" w:type="dxa"/>
          </w:tcPr>
          <w:p w14:paraId="56410981" w14:textId="019CF37F" w:rsidR="00DF57F2" w:rsidRPr="00DF57F2" w:rsidRDefault="00DF57F2" w:rsidP="00DF57F2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7F2">
              <w:rPr>
                <w:rFonts w:ascii="Arial" w:hAnsi="Arial" w:cs="Arial"/>
                <w:sz w:val="20"/>
                <w:szCs w:val="20"/>
              </w:rPr>
              <w:t>Scaled drawing on an A3-sized sheet indicating the nearby public cycling network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6584983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18167F8B" w14:textId="77777777" w:rsidR="00DF57F2" w:rsidRPr="00081CFC" w:rsidRDefault="00DF57F2" w:rsidP="00DF57F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762214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3227BDA1" w14:textId="77777777" w:rsidR="00DF57F2" w:rsidRPr="00081CFC" w:rsidRDefault="00DF57F2" w:rsidP="00DF57F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DF57F2" w:rsidRPr="00081CFC" w14:paraId="4328F106" w14:textId="77777777" w:rsidTr="007B1A0E">
        <w:tc>
          <w:tcPr>
            <w:tcW w:w="1838" w:type="dxa"/>
          </w:tcPr>
          <w:p w14:paraId="2F779E27" w14:textId="33E8CBF7" w:rsidR="00DF57F2" w:rsidRPr="00081CFC" w:rsidRDefault="00DF57F2" w:rsidP="00DF57F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F57F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SS-01-01c_02</w:t>
            </w:r>
          </w:p>
        </w:tc>
        <w:tc>
          <w:tcPr>
            <w:tcW w:w="6022" w:type="dxa"/>
          </w:tcPr>
          <w:p w14:paraId="521D7F55" w14:textId="77777777" w:rsidR="00DF57F2" w:rsidRPr="00DF57F2" w:rsidRDefault="00DF57F2" w:rsidP="00DF57F2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7F2">
              <w:rPr>
                <w:rFonts w:ascii="Arial" w:hAnsi="Arial" w:cs="Arial"/>
                <w:sz w:val="20"/>
                <w:szCs w:val="20"/>
              </w:rPr>
              <w:t xml:space="preserve">Drawings and calculations of cycling tracks, </w:t>
            </w:r>
            <w:proofErr w:type="gramStart"/>
            <w:r w:rsidRPr="00DF57F2">
              <w:rPr>
                <w:rFonts w:ascii="Arial" w:hAnsi="Arial" w:cs="Arial"/>
                <w:sz w:val="20"/>
                <w:szCs w:val="20"/>
              </w:rPr>
              <w:t>parking</w:t>
            </w:r>
            <w:proofErr w:type="gramEnd"/>
            <w:r w:rsidRPr="00DF57F2">
              <w:rPr>
                <w:rFonts w:ascii="Arial" w:hAnsi="Arial" w:cs="Arial"/>
                <w:sz w:val="20"/>
                <w:szCs w:val="20"/>
              </w:rPr>
              <w:t xml:space="preserve"> and other facilities within the site meeting stipulated requirements</w:t>
            </w:r>
          </w:p>
          <w:p w14:paraId="1AFB1CF4" w14:textId="62B71DAF" w:rsidR="00DF57F2" w:rsidRPr="00DF57F2" w:rsidRDefault="00DF57F2" w:rsidP="00DF57F2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-16703275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2E928DDD" w14:textId="77777777" w:rsidR="00DF57F2" w:rsidRPr="00081CFC" w:rsidRDefault="00DF57F2" w:rsidP="00DF57F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3859964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47592D3A" w14:textId="77777777" w:rsidR="00DF57F2" w:rsidRPr="00081CFC" w:rsidRDefault="00DF57F2" w:rsidP="00DF57F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DF57F2" w:rsidRPr="00081CFC" w14:paraId="2B3AF508" w14:textId="77777777" w:rsidTr="007B1A0E">
        <w:tc>
          <w:tcPr>
            <w:tcW w:w="1838" w:type="dxa"/>
          </w:tcPr>
          <w:p w14:paraId="14B33CB0" w14:textId="75E59388" w:rsidR="00DF57F2" w:rsidRPr="00081CFC" w:rsidRDefault="00DF57F2" w:rsidP="00DF57F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F57F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SS-01-01c_03</w:t>
            </w:r>
          </w:p>
        </w:tc>
        <w:tc>
          <w:tcPr>
            <w:tcW w:w="6022" w:type="dxa"/>
          </w:tcPr>
          <w:p w14:paraId="1E3D8AA3" w14:textId="331E44E9" w:rsidR="00DF57F2" w:rsidRPr="00DF57F2" w:rsidRDefault="00DF57F2" w:rsidP="00DF57F2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7F2">
              <w:rPr>
                <w:rFonts w:ascii="Arial" w:hAnsi="Arial" w:cs="Arial"/>
                <w:sz w:val="20"/>
                <w:szCs w:val="20"/>
              </w:rPr>
              <w:t>Extracts of HKPSG’s recommended cycling facilities provisions, or Transport Department advice on cycling facilities provisions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4201476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39FC587F" w14:textId="77777777" w:rsidR="00DF57F2" w:rsidRPr="00081CFC" w:rsidRDefault="00DF57F2" w:rsidP="00DF57F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0448986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20DBCC57" w14:textId="77777777" w:rsidR="00DF57F2" w:rsidRPr="00081CFC" w:rsidRDefault="00DF57F2" w:rsidP="00DF57F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DF57F2" w:rsidRPr="00081CFC" w14:paraId="7887D58C" w14:textId="77777777" w:rsidTr="007B1A0E">
        <w:tc>
          <w:tcPr>
            <w:tcW w:w="1838" w:type="dxa"/>
          </w:tcPr>
          <w:p w14:paraId="0FD6FC11" w14:textId="2252E9CF" w:rsidR="00DF57F2" w:rsidRPr="00081CFC" w:rsidRDefault="00DF57F2" w:rsidP="00DF57F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F57F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SS-01-01c_04</w:t>
            </w:r>
          </w:p>
        </w:tc>
        <w:tc>
          <w:tcPr>
            <w:tcW w:w="6022" w:type="dxa"/>
          </w:tcPr>
          <w:p w14:paraId="4590C894" w14:textId="0C7C0323" w:rsidR="00DF57F2" w:rsidRPr="00DF57F2" w:rsidRDefault="00DF57F2" w:rsidP="00DF57F2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7F2">
              <w:rPr>
                <w:rFonts w:ascii="Arial" w:hAnsi="Arial" w:cs="Arial"/>
                <w:sz w:val="20"/>
                <w:szCs w:val="20"/>
              </w:rPr>
              <w:t>Evidence of cycling facilities in project completion</w:t>
            </w:r>
          </w:p>
        </w:tc>
        <w:tc>
          <w:tcPr>
            <w:tcW w:w="1433" w:type="dxa"/>
            <w:shd w:val="clear" w:color="auto" w:fill="808080" w:themeFill="background1" w:themeFillShade="80"/>
          </w:tcPr>
          <w:p w14:paraId="5E6BBCA4" w14:textId="77777777" w:rsidR="00DF57F2" w:rsidRPr="00081CFC" w:rsidRDefault="00DF57F2" w:rsidP="00DF57F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4543784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6630C87A" w14:textId="77777777" w:rsidR="00DF57F2" w:rsidRPr="00081CFC" w:rsidRDefault="00DF57F2" w:rsidP="00DF57F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DF57F2" w:rsidRPr="00081CFC" w14:paraId="48CEB410" w14:textId="77777777" w:rsidTr="007B1A0E">
        <w:tc>
          <w:tcPr>
            <w:tcW w:w="1838" w:type="dxa"/>
          </w:tcPr>
          <w:p w14:paraId="520E379A" w14:textId="61E06D7C" w:rsidR="00DF57F2" w:rsidRPr="00081CFC" w:rsidRDefault="00DF57F2" w:rsidP="00DF57F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DF57F2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SS-01-01c_05</w:t>
            </w:r>
          </w:p>
        </w:tc>
        <w:tc>
          <w:tcPr>
            <w:tcW w:w="6022" w:type="dxa"/>
          </w:tcPr>
          <w:p w14:paraId="0678021D" w14:textId="42646CAD" w:rsidR="00DF57F2" w:rsidRPr="00081CFC" w:rsidRDefault="00DF57F2" w:rsidP="00DF57F2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57F2">
              <w:rPr>
                <w:rFonts w:ascii="Arial" w:hAnsi="Arial" w:cs="Arial"/>
                <w:sz w:val="20"/>
                <w:szCs w:val="20"/>
              </w:rPr>
              <w:t>Drawings demonstrating the shower and changing facilities (for non-residential projects or non-residential portion of mixed-use projects)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17244842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44F5CCFB" w14:textId="1B9541CA" w:rsidR="00DF57F2" w:rsidRPr="00081CFC" w:rsidRDefault="00DF57F2" w:rsidP="00DF57F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19742712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33" w:type="dxa"/>
                <w:shd w:val="clear" w:color="auto" w:fill="DBE5F1" w:themeFill="accent1" w:themeFillTint="33"/>
              </w:tcPr>
              <w:p w14:paraId="24C586BD" w14:textId="480999FB" w:rsidR="00DF57F2" w:rsidRDefault="00DF57F2" w:rsidP="00DF57F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081CFC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54186B98" w14:textId="77777777" w:rsidR="00AB0609" w:rsidRDefault="00AB0609"/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526"/>
        <w:gridCol w:w="6308"/>
        <w:gridCol w:w="1446"/>
        <w:gridCol w:w="1446"/>
      </w:tblGrid>
      <w:tr w:rsidR="004C62D0" w:rsidRPr="00E537D0" w14:paraId="27338D0A" w14:textId="77777777" w:rsidTr="00AB0609">
        <w:tc>
          <w:tcPr>
            <w:tcW w:w="10726" w:type="dxa"/>
            <w:gridSpan w:val="4"/>
          </w:tcPr>
          <w:p w14:paraId="47E494F6" w14:textId="77777777" w:rsidR="004C62D0" w:rsidRPr="00E537D0" w:rsidRDefault="00E9165B" w:rsidP="00446EB3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E537D0">
              <w:rPr>
                <w:rFonts w:ascii="Arial" w:hAnsi="Arial" w:cs="Arial"/>
                <w:b/>
                <w:sz w:val="20"/>
                <w:szCs w:val="20"/>
                <w:lang w:val="en-GB"/>
              </w:rPr>
              <w:t>SS</w:t>
            </w:r>
            <w:r w:rsidR="004C62D0" w:rsidRPr="00E537D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1d Charging </w:t>
            </w:r>
            <w:r w:rsidR="00446EB3" w:rsidRPr="00E537D0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F</w:t>
            </w:r>
            <w:r w:rsidR="004C62D0" w:rsidRPr="00E537D0">
              <w:rPr>
                <w:rFonts w:ascii="Arial" w:hAnsi="Arial" w:cs="Arial"/>
                <w:b/>
                <w:sz w:val="20"/>
                <w:szCs w:val="20"/>
                <w:lang w:val="en-GB"/>
              </w:rPr>
              <w:t>acilities for EV</w:t>
            </w:r>
          </w:p>
        </w:tc>
      </w:tr>
      <w:tr w:rsidR="004C62D0" w:rsidRPr="00E537D0" w14:paraId="7A9951A8" w14:textId="77777777" w:rsidTr="00AB0609">
        <w:tc>
          <w:tcPr>
            <w:tcW w:w="7834" w:type="dxa"/>
            <w:gridSpan w:val="2"/>
          </w:tcPr>
          <w:p w14:paraId="262F3D4B" w14:textId="77777777" w:rsidR="004C62D0" w:rsidRPr="001B396F" w:rsidRDefault="004C62D0" w:rsidP="0045789A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  <w:r w:rsidRPr="001B396F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7FB69325" w14:textId="1E3F1C75" w:rsidR="00E537D0" w:rsidRPr="00E537D0" w:rsidRDefault="00E537D0" w:rsidP="0045789A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</w:p>
        </w:tc>
        <w:tc>
          <w:tcPr>
            <w:tcW w:w="1446" w:type="dxa"/>
          </w:tcPr>
          <w:p w14:paraId="1A37DC78" w14:textId="77777777" w:rsidR="004C62D0" w:rsidRPr="00E537D0" w:rsidRDefault="004C62D0" w:rsidP="0045789A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537D0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46" w:type="dxa"/>
          </w:tcPr>
          <w:p w14:paraId="6C119BF7" w14:textId="77777777" w:rsidR="004C62D0" w:rsidRPr="00E537D0" w:rsidRDefault="004C62D0" w:rsidP="0045789A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E537D0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564DAC" w:rsidRPr="00E537D0" w14:paraId="456AE4CD" w14:textId="77777777" w:rsidTr="00AB0609">
        <w:tc>
          <w:tcPr>
            <w:tcW w:w="1526" w:type="dxa"/>
          </w:tcPr>
          <w:p w14:paraId="66DE8ED8" w14:textId="3A07F37E" w:rsidR="00564DAC" w:rsidRPr="00E537D0" w:rsidRDefault="00564DAC" w:rsidP="00564DA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64DA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SS-01-01d_00</w:t>
            </w:r>
          </w:p>
        </w:tc>
        <w:tc>
          <w:tcPr>
            <w:tcW w:w="6308" w:type="dxa"/>
          </w:tcPr>
          <w:p w14:paraId="031AD535" w14:textId="7BAD91E5" w:rsidR="00564DAC" w:rsidRPr="00564DAC" w:rsidRDefault="00564DAC" w:rsidP="00564DAC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4DAC">
              <w:rPr>
                <w:rFonts w:ascii="Arial" w:hAnsi="Arial" w:cs="Arial"/>
                <w:sz w:val="20"/>
                <w:szCs w:val="20"/>
              </w:rPr>
              <w:t>BEAM Plus NDC submission template for SS-01-01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21226459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6" w:type="dxa"/>
                <w:shd w:val="clear" w:color="auto" w:fill="DBE5F1" w:themeFill="accent1" w:themeFillTint="33"/>
              </w:tcPr>
              <w:p w14:paraId="3771F279" w14:textId="77777777" w:rsidR="00564DAC" w:rsidRPr="00E537D0" w:rsidRDefault="00564DAC" w:rsidP="00564DA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E537D0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3163806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6" w:type="dxa"/>
                <w:shd w:val="clear" w:color="auto" w:fill="DBE5F1" w:themeFill="accent1" w:themeFillTint="33"/>
              </w:tcPr>
              <w:p w14:paraId="296FE9D9" w14:textId="77777777" w:rsidR="00564DAC" w:rsidRPr="00E537D0" w:rsidRDefault="00564DAC" w:rsidP="00564DA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E537D0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564DAC" w:rsidRPr="00E537D0" w14:paraId="5E74FDC9" w14:textId="77777777" w:rsidTr="00AB0609">
        <w:tc>
          <w:tcPr>
            <w:tcW w:w="1526" w:type="dxa"/>
          </w:tcPr>
          <w:p w14:paraId="30D86471" w14:textId="6823266B" w:rsidR="00564DAC" w:rsidRPr="00E537D0" w:rsidRDefault="00564DAC" w:rsidP="00564DA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64DA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SS-01-01d_01</w:t>
            </w:r>
          </w:p>
        </w:tc>
        <w:tc>
          <w:tcPr>
            <w:tcW w:w="6308" w:type="dxa"/>
          </w:tcPr>
          <w:p w14:paraId="7891FFF7" w14:textId="02E4C70C" w:rsidR="00564DAC" w:rsidRPr="00564DAC" w:rsidRDefault="00564DAC" w:rsidP="00564DAC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4DAC">
              <w:rPr>
                <w:rFonts w:ascii="Arial" w:hAnsi="Arial" w:cs="Arial"/>
                <w:sz w:val="20"/>
                <w:szCs w:val="20"/>
              </w:rPr>
              <w:t>Drawings   and   description   of   EV charging facility provisions</w:t>
            </w:r>
          </w:p>
        </w:tc>
        <w:sdt>
          <w:sdtPr>
            <w:rPr>
              <w:rFonts w:cs="Arial"/>
              <w:color w:val="000000" w:themeColor="text1"/>
              <w:sz w:val="20"/>
            </w:rPr>
            <w:id w:val="-1360741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6" w:type="dxa"/>
                <w:shd w:val="clear" w:color="auto" w:fill="DBE5F1" w:themeFill="accent1" w:themeFillTint="33"/>
              </w:tcPr>
              <w:p w14:paraId="14159A6C" w14:textId="77777777" w:rsidR="00564DAC" w:rsidRPr="00E537D0" w:rsidRDefault="00564DAC" w:rsidP="00564DA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E537D0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20"/>
            </w:rPr>
            <w:id w:val="-3129488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6" w:type="dxa"/>
                <w:shd w:val="clear" w:color="auto" w:fill="DBE5F1" w:themeFill="accent1" w:themeFillTint="33"/>
              </w:tcPr>
              <w:p w14:paraId="1BD1E619" w14:textId="77777777" w:rsidR="00564DAC" w:rsidRPr="00E537D0" w:rsidRDefault="00564DAC" w:rsidP="00564DA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E537D0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  <w:tr w:rsidR="00564DAC" w:rsidRPr="00E537D0" w14:paraId="7580D1DA" w14:textId="77777777" w:rsidTr="00AB0609">
        <w:tc>
          <w:tcPr>
            <w:tcW w:w="1526" w:type="dxa"/>
          </w:tcPr>
          <w:p w14:paraId="4938E468" w14:textId="5359B3EE" w:rsidR="00564DAC" w:rsidRPr="00E537D0" w:rsidRDefault="00564DAC" w:rsidP="00564DAC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64DAC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SS-01-01d_02</w:t>
            </w:r>
          </w:p>
        </w:tc>
        <w:tc>
          <w:tcPr>
            <w:tcW w:w="6308" w:type="dxa"/>
          </w:tcPr>
          <w:p w14:paraId="269F4233" w14:textId="3B85C90A" w:rsidR="00564DAC" w:rsidRPr="00564DAC" w:rsidRDefault="00564DAC" w:rsidP="00564DAC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4DAC">
              <w:rPr>
                <w:rFonts w:ascii="Arial" w:hAnsi="Arial" w:cs="Arial"/>
                <w:sz w:val="20"/>
                <w:szCs w:val="20"/>
              </w:rPr>
              <w:t>Evidence of EV charging facilities in project completion</w:t>
            </w:r>
          </w:p>
        </w:tc>
        <w:tc>
          <w:tcPr>
            <w:tcW w:w="1446" w:type="dxa"/>
            <w:shd w:val="clear" w:color="auto" w:fill="808080" w:themeFill="background1" w:themeFillShade="80"/>
          </w:tcPr>
          <w:p w14:paraId="46BB5EE4" w14:textId="77777777" w:rsidR="00564DAC" w:rsidRPr="00E537D0" w:rsidRDefault="00564DAC" w:rsidP="00564DA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20"/>
            </w:rPr>
            <w:id w:val="-13532610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46" w:type="dxa"/>
                <w:shd w:val="clear" w:color="auto" w:fill="DBE5F1" w:themeFill="accent1" w:themeFillTint="33"/>
              </w:tcPr>
              <w:p w14:paraId="1D342BCB" w14:textId="77777777" w:rsidR="00564DAC" w:rsidRPr="00E537D0" w:rsidRDefault="00564DAC" w:rsidP="00564DA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E537D0">
                  <w:rPr>
                    <w:rFonts w:cs="Arial"/>
                    <w:color w:val="000000" w:themeColor="text1"/>
                    <w:sz w:val="20"/>
                  </w:rPr>
                  <w:sym w:font="Wingdings" w:char="F0A8"/>
                </w:r>
              </w:p>
            </w:tc>
          </w:sdtContent>
        </w:sdt>
      </w:tr>
    </w:tbl>
    <w:p w14:paraId="69FF807E" w14:textId="77777777" w:rsidR="004C62D0" w:rsidRDefault="004C62D0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4C62D0" w:rsidRPr="007F2DBA" w14:paraId="0B628FD7" w14:textId="77777777" w:rsidTr="00457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09F15BFC" w14:textId="77777777" w:rsidR="004C62D0" w:rsidRPr="00C82ADE" w:rsidRDefault="004C62D0" w:rsidP="00457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4C62D0" w:rsidRPr="007F2DBA" w14:paraId="0DA46544" w14:textId="77777777" w:rsidTr="0045789A">
        <w:tc>
          <w:tcPr>
            <w:tcW w:w="10728" w:type="dxa"/>
          </w:tcPr>
          <w:p w14:paraId="5F34F4E9" w14:textId="77777777" w:rsidR="004C62D0" w:rsidRPr="00341102" w:rsidRDefault="004C62D0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E6011F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7F1186" w:rsidRPr="007F2DBA" w14:paraId="3A1912CF" w14:textId="77777777" w:rsidTr="007F1186">
        <w:tc>
          <w:tcPr>
            <w:tcW w:w="10728" w:type="dxa"/>
            <w:shd w:val="clear" w:color="auto" w:fill="DBE5F1" w:themeFill="accent1" w:themeFillTint="33"/>
          </w:tcPr>
          <w:p w14:paraId="58786F07" w14:textId="77777777" w:rsidR="00A7165F" w:rsidRDefault="00A7165F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76A7F43D" w14:textId="77777777" w:rsidR="00AB3514" w:rsidRDefault="00AB3514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240EDDA3" w14:textId="69597ED1" w:rsidR="00AB3514" w:rsidRDefault="00AB3514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29631881" w14:textId="59AFDB03" w:rsidR="00AB3514" w:rsidRDefault="00AB3514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4A71ED3D" w14:textId="0FA70D43" w:rsidR="00AB3514" w:rsidRDefault="00AB3514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16B47D7D" w14:textId="77777777" w:rsidR="00AB3514" w:rsidRDefault="00AB3514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6C66AD73" w14:textId="77777777" w:rsidR="00725032" w:rsidRPr="00725032" w:rsidRDefault="00725032" w:rsidP="00457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</w:tr>
    </w:tbl>
    <w:p w14:paraId="6EF356C1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4667F" w14:textId="77777777" w:rsidR="0045789A" w:rsidRDefault="0045789A">
      <w:r>
        <w:separator/>
      </w:r>
    </w:p>
  </w:endnote>
  <w:endnote w:type="continuationSeparator" w:id="0">
    <w:p w14:paraId="362D95CE" w14:textId="77777777" w:rsidR="0045789A" w:rsidRDefault="0045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5ED5" w14:textId="247D825F" w:rsidR="0045789A" w:rsidRPr="007F2DBA" w:rsidRDefault="0045789A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144EC4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>
      <w:rPr>
        <w:rFonts w:ascii="Arial" w:hAnsi="Arial" w:cs="Arial"/>
        <w:noProof/>
        <w:sz w:val="18"/>
        <w:szCs w:val="18"/>
        <w:lang w:val="en-GB"/>
      </w:rPr>
      <w:t>5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415DD" w14:textId="77777777" w:rsidR="0045789A" w:rsidRDefault="0045789A">
      <w:r>
        <w:separator/>
      </w:r>
    </w:p>
  </w:footnote>
  <w:footnote w:type="continuationSeparator" w:id="0">
    <w:p w14:paraId="11856711" w14:textId="77777777" w:rsidR="0045789A" w:rsidRDefault="00457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13756" w14:textId="3DB94E8E" w:rsidR="0045789A" w:rsidRPr="002F45F8" w:rsidRDefault="0045789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776" behindDoc="0" locked="0" layoutInCell="1" allowOverlap="1" wp14:anchorId="51B21C4C" wp14:editId="38F46E3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9C3548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9C3548">
      <w:rPr>
        <w:rFonts w:ascii="Arial" w:hAnsi="Arial" w:cs="Arial"/>
        <w:b/>
        <w:sz w:val="28"/>
        <w:szCs w:val="28"/>
      </w:rPr>
      <w:t>Centres</w:t>
    </w:r>
    <w:proofErr w:type="spellEnd"/>
  </w:p>
  <w:p w14:paraId="28949E75" w14:textId="72697366" w:rsidR="0045789A" w:rsidRDefault="0045789A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>
      <w:rPr>
        <w:rFonts w:ascii="Arial" w:hAnsi="Arial" w:cs="Arial"/>
        <w:b/>
        <w:sz w:val="28"/>
        <w:szCs w:val="28"/>
        <w:lang w:eastAsia="zh-HK"/>
      </w:rPr>
      <w:t>SS</w:t>
    </w:r>
    <w:r w:rsidR="009C3548">
      <w:rPr>
        <w:rFonts w:ascii="Arial" w:hAnsi="Arial" w:cs="Arial"/>
        <w:b/>
        <w:sz w:val="28"/>
        <w:szCs w:val="28"/>
        <w:lang w:eastAsia="zh-HK"/>
      </w:rPr>
      <w:t>-01-0</w:t>
    </w:r>
    <w:r>
      <w:rPr>
        <w:rFonts w:ascii="Arial" w:hAnsi="Arial" w:cs="Arial"/>
        <w:b/>
        <w:sz w:val="28"/>
        <w:szCs w:val="28"/>
        <w:lang w:eastAsia="zh-HK"/>
      </w:rPr>
      <w:t>1</w:t>
    </w:r>
  </w:p>
  <w:p w14:paraId="688FBB87" w14:textId="77777777" w:rsidR="0045789A" w:rsidRDefault="0045789A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2" w:name="_Hlk482957937"/>
    <w:r w:rsidRPr="001E7E6E">
      <w:rPr>
        <w:rFonts w:ascii="Arial" w:hAnsi="Arial" w:cs="Arial"/>
        <w:b/>
        <w:sz w:val="28"/>
        <w:szCs w:val="28"/>
        <w:lang w:eastAsia="zh-HK"/>
      </w:rPr>
      <w:t>Pedestrian-Oriented and Low Carbon Transport</w:t>
    </w:r>
  </w:p>
  <w:bookmarkEnd w:id="2"/>
  <w:p w14:paraId="6D1A1FC1" w14:textId="3E823AC2" w:rsidR="0045789A" w:rsidRPr="000D07A1" w:rsidRDefault="0045789A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9C3548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9C3548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1E4116AB" w14:textId="77777777" w:rsidR="0045789A" w:rsidRPr="00621C15" w:rsidRDefault="0045789A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EA908BD"/>
    <w:multiLevelType w:val="hybridMultilevel"/>
    <w:tmpl w:val="DBEA475C"/>
    <w:lvl w:ilvl="0" w:tplc="4A16C006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  <w:sz w:val="18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6AD4134C"/>
    <w:multiLevelType w:val="hybridMultilevel"/>
    <w:tmpl w:val="B4BAF248"/>
    <w:lvl w:ilvl="0" w:tplc="728CE2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7A1"/>
    <w:rsid w:val="00055334"/>
    <w:rsid w:val="00056444"/>
    <w:rsid w:val="00063CAA"/>
    <w:rsid w:val="00063D71"/>
    <w:rsid w:val="00065405"/>
    <w:rsid w:val="00066A86"/>
    <w:rsid w:val="00067361"/>
    <w:rsid w:val="00077D1F"/>
    <w:rsid w:val="00081CFC"/>
    <w:rsid w:val="00086ADC"/>
    <w:rsid w:val="00086E86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CAB"/>
    <w:rsid w:val="000F7FDD"/>
    <w:rsid w:val="00100CC3"/>
    <w:rsid w:val="00102D58"/>
    <w:rsid w:val="00104542"/>
    <w:rsid w:val="00106AA5"/>
    <w:rsid w:val="00110D00"/>
    <w:rsid w:val="00114547"/>
    <w:rsid w:val="0012259A"/>
    <w:rsid w:val="00122E0A"/>
    <w:rsid w:val="00124A88"/>
    <w:rsid w:val="00125F68"/>
    <w:rsid w:val="00127673"/>
    <w:rsid w:val="0013097C"/>
    <w:rsid w:val="00140FC0"/>
    <w:rsid w:val="0014170B"/>
    <w:rsid w:val="00144EC4"/>
    <w:rsid w:val="001469F5"/>
    <w:rsid w:val="00146E44"/>
    <w:rsid w:val="00155F93"/>
    <w:rsid w:val="00157FE6"/>
    <w:rsid w:val="00163DE1"/>
    <w:rsid w:val="00167914"/>
    <w:rsid w:val="00167EA5"/>
    <w:rsid w:val="001721EA"/>
    <w:rsid w:val="0017310A"/>
    <w:rsid w:val="00175C07"/>
    <w:rsid w:val="0018032A"/>
    <w:rsid w:val="001833EB"/>
    <w:rsid w:val="00191691"/>
    <w:rsid w:val="001A29AF"/>
    <w:rsid w:val="001A33AD"/>
    <w:rsid w:val="001A6A02"/>
    <w:rsid w:val="001B00E8"/>
    <w:rsid w:val="001B396F"/>
    <w:rsid w:val="001B735A"/>
    <w:rsid w:val="001D1FC3"/>
    <w:rsid w:val="001D3675"/>
    <w:rsid w:val="001D48BD"/>
    <w:rsid w:val="001D4952"/>
    <w:rsid w:val="001E3C7E"/>
    <w:rsid w:val="001E7E6E"/>
    <w:rsid w:val="001F0FF2"/>
    <w:rsid w:val="001F2D0F"/>
    <w:rsid w:val="001F78E8"/>
    <w:rsid w:val="001F7CB5"/>
    <w:rsid w:val="002001E3"/>
    <w:rsid w:val="002006D5"/>
    <w:rsid w:val="002032DF"/>
    <w:rsid w:val="00203998"/>
    <w:rsid w:val="00216D4D"/>
    <w:rsid w:val="00216E59"/>
    <w:rsid w:val="002170C3"/>
    <w:rsid w:val="00224FAE"/>
    <w:rsid w:val="00235FAB"/>
    <w:rsid w:val="00236A8D"/>
    <w:rsid w:val="002435A5"/>
    <w:rsid w:val="00247973"/>
    <w:rsid w:val="00255187"/>
    <w:rsid w:val="002616A7"/>
    <w:rsid w:val="00263244"/>
    <w:rsid w:val="0026572E"/>
    <w:rsid w:val="00265C80"/>
    <w:rsid w:val="002756BB"/>
    <w:rsid w:val="00280FF3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64BE"/>
    <w:rsid w:val="002C72FB"/>
    <w:rsid w:val="002D248D"/>
    <w:rsid w:val="002D2D38"/>
    <w:rsid w:val="002E120F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497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1E92"/>
    <w:rsid w:val="003A00C5"/>
    <w:rsid w:val="003A160E"/>
    <w:rsid w:val="003A2F82"/>
    <w:rsid w:val="003B42B2"/>
    <w:rsid w:val="003B6F6C"/>
    <w:rsid w:val="003C013F"/>
    <w:rsid w:val="003C0FC5"/>
    <w:rsid w:val="003C3A47"/>
    <w:rsid w:val="003D42DC"/>
    <w:rsid w:val="003D47C3"/>
    <w:rsid w:val="003D52FA"/>
    <w:rsid w:val="003D75AF"/>
    <w:rsid w:val="003E2ED1"/>
    <w:rsid w:val="003E360F"/>
    <w:rsid w:val="003E4000"/>
    <w:rsid w:val="003E4EAB"/>
    <w:rsid w:val="003E518E"/>
    <w:rsid w:val="003F1465"/>
    <w:rsid w:val="003F5640"/>
    <w:rsid w:val="003F5F4D"/>
    <w:rsid w:val="003F6E86"/>
    <w:rsid w:val="004052BE"/>
    <w:rsid w:val="00411A57"/>
    <w:rsid w:val="00412104"/>
    <w:rsid w:val="00413833"/>
    <w:rsid w:val="00417013"/>
    <w:rsid w:val="00423548"/>
    <w:rsid w:val="004257DE"/>
    <w:rsid w:val="00427D8F"/>
    <w:rsid w:val="004305AE"/>
    <w:rsid w:val="004400F8"/>
    <w:rsid w:val="004413A7"/>
    <w:rsid w:val="00444933"/>
    <w:rsid w:val="004465B1"/>
    <w:rsid w:val="00446EB3"/>
    <w:rsid w:val="004537C5"/>
    <w:rsid w:val="00455E50"/>
    <w:rsid w:val="0045789A"/>
    <w:rsid w:val="004600FD"/>
    <w:rsid w:val="00461028"/>
    <w:rsid w:val="00463254"/>
    <w:rsid w:val="004662E4"/>
    <w:rsid w:val="00466D99"/>
    <w:rsid w:val="00467BC2"/>
    <w:rsid w:val="00482C06"/>
    <w:rsid w:val="00491278"/>
    <w:rsid w:val="004A2176"/>
    <w:rsid w:val="004A2F04"/>
    <w:rsid w:val="004A7AF6"/>
    <w:rsid w:val="004C030E"/>
    <w:rsid w:val="004C2C11"/>
    <w:rsid w:val="004C4AFE"/>
    <w:rsid w:val="004C62D0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09EF"/>
    <w:rsid w:val="00525A3F"/>
    <w:rsid w:val="005264E5"/>
    <w:rsid w:val="00535F12"/>
    <w:rsid w:val="005375FD"/>
    <w:rsid w:val="00545627"/>
    <w:rsid w:val="0055251B"/>
    <w:rsid w:val="0055617A"/>
    <w:rsid w:val="00556D39"/>
    <w:rsid w:val="00562D5C"/>
    <w:rsid w:val="00562F5E"/>
    <w:rsid w:val="00564425"/>
    <w:rsid w:val="00564DAC"/>
    <w:rsid w:val="00566AF8"/>
    <w:rsid w:val="005A389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26E1"/>
    <w:rsid w:val="005F4326"/>
    <w:rsid w:val="005F6D02"/>
    <w:rsid w:val="0060282C"/>
    <w:rsid w:val="006034E9"/>
    <w:rsid w:val="006036B6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6647"/>
    <w:rsid w:val="006779C8"/>
    <w:rsid w:val="00683CE8"/>
    <w:rsid w:val="0068516F"/>
    <w:rsid w:val="00686042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D4BFC"/>
    <w:rsid w:val="006E1D2F"/>
    <w:rsid w:val="006E2488"/>
    <w:rsid w:val="006E65D1"/>
    <w:rsid w:val="006E7194"/>
    <w:rsid w:val="006F0B19"/>
    <w:rsid w:val="006F2C6F"/>
    <w:rsid w:val="006F32EE"/>
    <w:rsid w:val="006F6E39"/>
    <w:rsid w:val="00703DE4"/>
    <w:rsid w:val="007044E4"/>
    <w:rsid w:val="007069F1"/>
    <w:rsid w:val="00723124"/>
    <w:rsid w:val="00725032"/>
    <w:rsid w:val="00725B3C"/>
    <w:rsid w:val="00727088"/>
    <w:rsid w:val="00730AAE"/>
    <w:rsid w:val="007315A8"/>
    <w:rsid w:val="007326CE"/>
    <w:rsid w:val="00745868"/>
    <w:rsid w:val="007529D2"/>
    <w:rsid w:val="0075758E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1A0E"/>
    <w:rsid w:val="007B2137"/>
    <w:rsid w:val="007B4413"/>
    <w:rsid w:val="007C199E"/>
    <w:rsid w:val="007C440F"/>
    <w:rsid w:val="007C5911"/>
    <w:rsid w:val="007D1ACC"/>
    <w:rsid w:val="007D2F52"/>
    <w:rsid w:val="007E2EFE"/>
    <w:rsid w:val="007E7107"/>
    <w:rsid w:val="007F1186"/>
    <w:rsid w:val="007F2DBA"/>
    <w:rsid w:val="007F3E8A"/>
    <w:rsid w:val="007F4C4E"/>
    <w:rsid w:val="007F5BEE"/>
    <w:rsid w:val="00807815"/>
    <w:rsid w:val="00807B3C"/>
    <w:rsid w:val="008119F5"/>
    <w:rsid w:val="00820373"/>
    <w:rsid w:val="00830407"/>
    <w:rsid w:val="00833889"/>
    <w:rsid w:val="008452CA"/>
    <w:rsid w:val="00854F51"/>
    <w:rsid w:val="00857E73"/>
    <w:rsid w:val="008628B2"/>
    <w:rsid w:val="00864348"/>
    <w:rsid w:val="00865F99"/>
    <w:rsid w:val="00867AE2"/>
    <w:rsid w:val="00872D81"/>
    <w:rsid w:val="00874F64"/>
    <w:rsid w:val="008777D7"/>
    <w:rsid w:val="0088400D"/>
    <w:rsid w:val="0088438F"/>
    <w:rsid w:val="00887066"/>
    <w:rsid w:val="00890412"/>
    <w:rsid w:val="00892FC2"/>
    <w:rsid w:val="00897125"/>
    <w:rsid w:val="008A2A08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E6C49"/>
    <w:rsid w:val="008F35C6"/>
    <w:rsid w:val="008F3FE2"/>
    <w:rsid w:val="008F67E0"/>
    <w:rsid w:val="008F6C37"/>
    <w:rsid w:val="00901981"/>
    <w:rsid w:val="0090287B"/>
    <w:rsid w:val="00902F50"/>
    <w:rsid w:val="00903064"/>
    <w:rsid w:val="00903B68"/>
    <w:rsid w:val="009066DD"/>
    <w:rsid w:val="00912511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23BF"/>
    <w:rsid w:val="00971860"/>
    <w:rsid w:val="0097314A"/>
    <w:rsid w:val="00973E1F"/>
    <w:rsid w:val="00980771"/>
    <w:rsid w:val="00981EBC"/>
    <w:rsid w:val="00985072"/>
    <w:rsid w:val="00990B3F"/>
    <w:rsid w:val="009A38FE"/>
    <w:rsid w:val="009A7606"/>
    <w:rsid w:val="009B0E15"/>
    <w:rsid w:val="009B2EDC"/>
    <w:rsid w:val="009C3548"/>
    <w:rsid w:val="009D4122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165F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0609"/>
    <w:rsid w:val="00AB34B6"/>
    <w:rsid w:val="00AB3514"/>
    <w:rsid w:val="00AC32E1"/>
    <w:rsid w:val="00AC392A"/>
    <w:rsid w:val="00AC3E15"/>
    <w:rsid w:val="00AC6190"/>
    <w:rsid w:val="00AC67BF"/>
    <w:rsid w:val="00AD02AC"/>
    <w:rsid w:val="00AE625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2E8D"/>
    <w:rsid w:val="00B37564"/>
    <w:rsid w:val="00B51A4A"/>
    <w:rsid w:val="00B5470E"/>
    <w:rsid w:val="00B624A8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1EBF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64D4"/>
    <w:rsid w:val="00C07A8A"/>
    <w:rsid w:val="00C10799"/>
    <w:rsid w:val="00C15100"/>
    <w:rsid w:val="00C16390"/>
    <w:rsid w:val="00C2234C"/>
    <w:rsid w:val="00C22B82"/>
    <w:rsid w:val="00C24846"/>
    <w:rsid w:val="00C26A89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20C9"/>
    <w:rsid w:val="00C73A8A"/>
    <w:rsid w:val="00C7605F"/>
    <w:rsid w:val="00C76EBF"/>
    <w:rsid w:val="00C82ADE"/>
    <w:rsid w:val="00C83040"/>
    <w:rsid w:val="00C87131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E7E76"/>
    <w:rsid w:val="00CF191D"/>
    <w:rsid w:val="00CF21B2"/>
    <w:rsid w:val="00CF687F"/>
    <w:rsid w:val="00CF7128"/>
    <w:rsid w:val="00D20432"/>
    <w:rsid w:val="00D2659C"/>
    <w:rsid w:val="00D340A7"/>
    <w:rsid w:val="00D44600"/>
    <w:rsid w:val="00D556D2"/>
    <w:rsid w:val="00D565D5"/>
    <w:rsid w:val="00D6481F"/>
    <w:rsid w:val="00D66681"/>
    <w:rsid w:val="00D668B2"/>
    <w:rsid w:val="00D67711"/>
    <w:rsid w:val="00D7182A"/>
    <w:rsid w:val="00D77067"/>
    <w:rsid w:val="00D8036B"/>
    <w:rsid w:val="00D8090F"/>
    <w:rsid w:val="00D87ED0"/>
    <w:rsid w:val="00D90FAC"/>
    <w:rsid w:val="00D971AB"/>
    <w:rsid w:val="00DA36BB"/>
    <w:rsid w:val="00DA5E3B"/>
    <w:rsid w:val="00DA77BE"/>
    <w:rsid w:val="00DB2731"/>
    <w:rsid w:val="00DC2BB1"/>
    <w:rsid w:val="00DC3990"/>
    <w:rsid w:val="00DD063F"/>
    <w:rsid w:val="00DD6DA8"/>
    <w:rsid w:val="00DE06CA"/>
    <w:rsid w:val="00DE20E9"/>
    <w:rsid w:val="00DE44E4"/>
    <w:rsid w:val="00DF4045"/>
    <w:rsid w:val="00DF57F2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37D0"/>
    <w:rsid w:val="00E54BDB"/>
    <w:rsid w:val="00E5601A"/>
    <w:rsid w:val="00E6011F"/>
    <w:rsid w:val="00E678FA"/>
    <w:rsid w:val="00E70CBE"/>
    <w:rsid w:val="00E735A0"/>
    <w:rsid w:val="00E74636"/>
    <w:rsid w:val="00E779BD"/>
    <w:rsid w:val="00E85F62"/>
    <w:rsid w:val="00E9165B"/>
    <w:rsid w:val="00E9663F"/>
    <w:rsid w:val="00EA7E27"/>
    <w:rsid w:val="00EB3E13"/>
    <w:rsid w:val="00EB6FF5"/>
    <w:rsid w:val="00EC4C90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4A41"/>
    <w:rsid w:val="00FA5589"/>
    <w:rsid w:val="00FA6A65"/>
    <w:rsid w:val="00FA6BE2"/>
    <w:rsid w:val="00FA79C6"/>
    <w:rsid w:val="00FB1DA5"/>
    <w:rsid w:val="00FB5215"/>
    <w:rsid w:val="00FC5296"/>
    <w:rsid w:val="00FD3195"/>
    <w:rsid w:val="00FE0C9A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CFCB82A"/>
  <w15:docId w15:val="{075059F3-B11F-49E4-BB3D-43DD7E4E7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A46B5-7D39-4ABE-BE7F-83D09E234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1141</Words>
  <Characters>7353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44</cp:revision>
  <cp:lastPrinted>2017-06-18T01:52:00Z</cp:lastPrinted>
  <dcterms:created xsi:type="dcterms:W3CDTF">2019-09-18T01:38:00Z</dcterms:created>
  <dcterms:modified xsi:type="dcterms:W3CDTF">2021-12-02T02:52:00Z</dcterms:modified>
</cp:coreProperties>
</file>